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5698" w14:textId="77777777" w:rsidR="005A5832" w:rsidRPr="00035B3C" w:rsidRDefault="00A10867">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bookmarkStart w:id="0" w:name="_Hlk172545631"/>
      <w:r w:rsidRPr="00035B3C">
        <w:rPr>
          <w:rFonts w:asciiTheme="majorBidi" w:hAnsiTheme="majorBidi" w:cstheme="majorBidi"/>
          <w:b/>
          <w:caps/>
          <w:szCs w:val="24"/>
        </w:rPr>
        <w:t xml:space="preserve">Prekių pirkimo-pardavimo sutarties </w:t>
      </w:r>
      <w:r w:rsidRPr="00035B3C">
        <w:rPr>
          <w:rFonts w:asciiTheme="majorBidi" w:hAnsiTheme="majorBidi" w:cstheme="majorBidi"/>
          <w:b/>
          <w:bCs/>
          <w:caps/>
          <w:szCs w:val="24"/>
        </w:rPr>
        <w:t>Specialiosios</w:t>
      </w:r>
      <w:r w:rsidRPr="00035B3C">
        <w:rPr>
          <w:rFonts w:asciiTheme="majorBidi" w:hAnsiTheme="majorBidi" w:cstheme="majorBidi"/>
          <w:b/>
          <w:caps/>
          <w:szCs w:val="24"/>
        </w:rPr>
        <w:t xml:space="preserve"> sąlygos</w:t>
      </w:r>
      <w:r w:rsidRPr="00035B3C">
        <w:rPr>
          <w:rFonts w:asciiTheme="majorBidi" w:hAnsiTheme="majorBidi" w:cstheme="majorBidi"/>
          <w:caps/>
          <w:szCs w:val="24"/>
        </w:rPr>
        <w:t xml:space="preserve"> </w:t>
      </w:r>
    </w:p>
    <w:bookmarkEnd w:id="0"/>
    <w:p w14:paraId="6EE7AD3A" w14:textId="4C6FEA94" w:rsidR="005A5832" w:rsidRDefault="005A5832">
      <w:pPr>
        <w:jc w:val="center"/>
        <w:rPr>
          <w:rFonts w:asciiTheme="majorBidi" w:hAnsiTheme="majorBidi" w:cstheme="majorBidi"/>
          <w:szCs w:val="24"/>
        </w:rPr>
      </w:pPr>
    </w:p>
    <w:p w14:paraId="57E54EAF" w14:textId="44D732A2" w:rsidR="002070CD" w:rsidRPr="002070CD" w:rsidRDefault="002070CD" w:rsidP="002070CD">
      <w:pPr>
        <w:ind w:firstLine="851"/>
        <w:jc w:val="both"/>
        <w:rPr>
          <w:rFonts w:asciiTheme="majorBidi" w:hAnsiTheme="majorBidi" w:cstheme="majorBidi"/>
          <w:szCs w:val="24"/>
        </w:rPr>
      </w:pPr>
      <w:r>
        <w:rPr>
          <w:rFonts w:asciiTheme="majorBidi" w:hAnsiTheme="majorBidi" w:cstheme="majorBidi"/>
          <w:szCs w:val="24"/>
        </w:rPr>
        <w:t>Tiekėjui</w:t>
      </w:r>
      <w:r w:rsidRPr="002070CD">
        <w:rPr>
          <w:rFonts w:asciiTheme="majorBidi" w:hAnsiTheme="majorBidi" w:cstheme="majorBidi"/>
          <w:szCs w:val="24"/>
        </w:rPr>
        <w:t xml:space="preserve"> laimėjus </w:t>
      </w:r>
      <w:r>
        <w:rPr>
          <w:rFonts w:asciiTheme="majorBidi" w:hAnsiTheme="majorBidi" w:cstheme="majorBidi"/>
          <w:szCs w:val="24"/>
        </w:rPr>
        <w:t>Pirkėjo</w:t>
      </w:r>
      <w:r w:rsidRPr="002070CD">
        <w:rPr>
          <w:rFonts w:asciiTheme="majorBidi" w:hAnsiTheme="majorBidi" w:cstheme="majorBidi"/>
          <w:szCs w:val="24"/>
        </w:rPr>
        <w:t xml:space="preserve"> vykdytą mažos vertės viešąjį pirkimą </w:t>
      </w:r>
      <w:r w:rsidR="00957AD3">
        <w:rPr>
          <w:rFonts w:asciiTheme="majorBidi" w:hAnsiTheme="majorBidi" w:cstheme="majorBidi"/>
          <w:szCs w:val="24"/>
        </w:rPr>
        <w:t>„</w:t>
      </w:r>
      <w:r w:rsidR="00957AD3" w:rsidRPr="00957AD3">
        <w:rPr>
          <w:rFonts w:asciiTheme="majorBidi" w:hAnsiTheme="majorBidi" w:cstheme="majorBidi"/>
          <w:szCs w:val="24"/>
        </w:rPr>
        <w:t>ELEKTROS ENERGIJOS KAUPIKLIAI IR JŲ MONTAVIMAS“</w:t>
      </w:r>
      <w:r w:rsidRPr="00957AD3">
        <w:rPr>
          <w:rFonts w:asciiTheme="majorBidi" w:hAnsiTheme="majorBidi" w:cstheme="majorBidi"/>
          <w:szCs w:val="24"/>
        </w:rPr>
        <w:t xml:space="preserve"> </w:t>
      </w:r>
      <w:r w:rsidRPr="002070CD">
        <w:rPr>
          <w:rFonts w:asciiTheme="majorBidi" w:hAnsiTheme="majorBidi" w:cstheme="majorBidi"/>
          <w:szCs w:val="24"/>
        </w:rPr>
        <w:t xml:space="preserve">skelbiamos apklausos būdu, pagal pateiktą paraišką </w:t>
      </w:r>
      <w:hyperlink r:id="rId10" w:anchor="/paraiskos/perziureti/1727" w:history="1">
        <w:r w:rsidR="00957AD3" w:rsidRPr="0020093F">
          <w:t>PP-238/2026</w:t>
        </w:r>
      </w:hyperlink>
      <w:r w:rsidRPr="002070CD">
        <w:rPr>
          <w:rFonts w:asciiTheme="majorBidi" w:hAnsiTheme="majorBidi" w:cstheme="majorBidi"/>
          <w:szCs w:val="24"/>
        </w:rPr>
        <w:t>, sudarė šią teikimo sutartį (toliau – Sutartis):</w:t>
      </w:r>
    </w:p>
    <w:p w14:paraId="7D534B43" w14:textId="7F7B33BC" w:rsidR="002070CD" w:rsidRPr="002070CD" w:rsidRDefault="002070CD">
      <w:pPr>
        <w:jc w:val="center"/>
        <w:rPr>
          <w:rFonts w:asciiTheme="majorBidi" w:hAnsiTheme="majorBidi" w:cstheme="majorBidi"/>
          <w:color w:val="8496B0" w:themeColor="text2" w:themeTint="99"/>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35B3C" w14:paraId="231BD7ED" w14:textId="77777777">
        <w:tc>
          <w:tcPr>
            <w:tcW w:w="2448" w:type="dxa"/>
          </w:tcPr>
          <w:p w14:paraId="48ED8A1F" w14:textId="77777777" w:rsidR="005A5832" w:rsidRPr="00035B3C" w:rsidRDefault="00A10867">
            <w:pPr>
              <w:jc w:val="both"/>
              <w:rPr>
                <w:rFonts w:asciiTheme="majorBidi" w:hAnsiTheme="majorBidi" w:cstheme="majorBidi"/>
                <w:b/>
                <w:bCs/>
                <w:kern w:val="2"/>
                <w:szCs w:val="24"/>
              </w:rPr>
            </w:pPr>
            <w:r w:rsidRPr="00035B3C">
              <w:rPr>
                <w:rFonts w:asciiTheme="majorBidi" w:hAnsiTheme="majorBidi" w:cstheme="majorBidi"/>
                <w:b/>
                <w:bCs/>
                <w:kern w:val="2"/>
                <w:szCs w:val="24"/>
              </w:rPr>
              <w:t>Sutarties pavadinimas</w:t>
            </w:r>
          </w:p>
        </w:tc>
        <w:tc>
          <w:tcPr>
            <w:tcW w:w="7110" w:type="dxa"/>
            <w:gridSpan w:val="3"/>
          </w:tcPr>
          <w:p w14:paraId="5BD8B16F" w14:textId="66B7E8B4" w:rsidR="005A5832" w:rsidRPr="00035B3C" w:rsidRDefault="00957AD3">
            <w:pPr>
              <w:jc w:val="both"/>
              <w:rPr>
                <w:rFonts w:asciiTheme="majorBidi" w:hAnsiTheme="majorBidi" w:cstheme="majorBidi"/>
                <w:kern w:val="2"/>
                <w:szCs w:val="24"/>
              </w:rPr>
            </w:pPr>
            <w:r>
              <w:rPr>
                <w:rFonts w:asciiTheme="majorBidi" w:hAnsiTheme="majorBidi" w:cstheme="majorBidi"/>
                <w:kern w:val="2"/>
                <w:szCs w:val="24"/>
              </w:rPr>
              <w:t>ELEKTROS ENERGIJOS KAUPIKLIS ir JO MONTAVIMAS stovykloje PASAKA</w:t>
            </w:r>
          </w:p>
        </w:tc>
      </w:tr>
      <w:tr w:rsidR="005A5832" w:rsidRPr="00035B3C" w14:paraId="3D9A593D" w14:textId="77777777">
        <w:tc>
          <w:tcPr>
            <w:tcW w:w="2448" w:type="dxa"/>
          </w:tcPr>
          <w:p w14:paraId="7E376873" w14:textId="77777777" w:rsidR="005A5832" w:rsidRPr="00035B3C" w:rsidRDefault="00A10867">
            <w:pPr>
              <w:jc w:val="both"/>
              <w:rPr>
                <w:rFonts w:asciiTheme="majorBidi" w:hAnsiTheme="majorBidi" w:cstheme="majorBidi"/>
                <w:b/>
                <w:bCs/>
                <w:kern w:val="2"/>
                <w:szCs w:val="24"/>
              </w:rPr>
            </w:pPr>
            <w:r w:rsidRPr="00035B3C">
              <w:rPr>
                <w:rFonts w:asciiTheme="majorBidi" w:hAnsiTheme="majorBidi" w:cstheme="majorBidi"/>
                <w:b/>
                <w:bCs/>
                <w:kern w:val="2"/>
                <w:szCs w:val="24"/>
              </w:rPr>
              <w:t>Sutarties data</w:t>
            </w:r>
          </w:p>
        </w:tc>
        <w:tc>
          <w:tcPr>
            <w:tcW w:w="2177" w:type="dxa"/>
          </w:tcPr>
          <w:p w14:paraId="2EAEFD50" w14:textId="77777777" w:rsidR="005A5832" w:rsidRPr="00035B3C" w:rsidRDefault="005A5832">
            <w:pPr>
              <w:jc w:val="both"/>
              <w:rPr>
                <w:rFonts w:asciiTheme="majorBidi" w:hAnsiTheme="majorBidi" w:cstheme="majorBidi"/>
                <w:kern w:val="2"/>
                <w:szCs w:val="24"/>
              </w:rPr>
            </w:pPr>
          </w:p>
        </w:tc>
        <w:tc>
          <w:tcPr>
            <w:tcW w:w="2362" w:type="dxa"/>
          </w:tcPr>
          <w:p w14:paraId="0A38B185" w14:textId="77777777" w:rsidR="005A5832" w:rsidRPr="00035B3C" w:rsidRDefault="00A10867">
            <w:pPr>
              <w:jc w:val="both"/>
              <w:rPr>
                <w:rFonts w:asciiTheme="majorBidi" w:hAnsiTheme="majorBidi" w:cstheme="majorBidi"/>
                <w:b/>
                <w:bCs/>
                <w:kern w:val="2"/>
                <w:szCs w:val="24"/>
              </w:rPr>
            </w:pPr>
            <w:r w:rsidRPr="00035B3C">
              <w:rPr>
                <w:rFonts w:asciiTheme="majorBidi" w:hAnsiTheme="majorBidi" w:cstheme="majorBidi"/>
                <w:b/>
                <w:bCs/>
                <w:kern w:val="2"/>
                <w:szCs w:val="24"/>
              </w:rPr>
              <w:t>Sutarties numeris</w:t>
            </w:r>
          </w:p>
        </w:tc>
        <w:tc>
          <w:tcPr>
            <w:tcW w:w="2571" w:type="dxa"/>
          </w:tcPr>
          <w:p w14:paraId="3BFEEB6C" w14:textId="77777777" w:rsidR="005A5832" w:rsidRPr="00035B3C" w:rsidRDefault="005A5832">
            <w:pPr>
              <w:jc w:val="both"/>
              <w:rPr>
                <w:rFonts w:asciiTheme="majorBidi" w:hAnsiTheme="majorBidi" w:cstheme="majorBidi"/>
                <w:kern w:val="2"/>
                <w:szCs w:val="24"/>
              </w:rPr>
            </w:pPr>
          </w:p>
        </w:tc>
      </w:tr>
    </w:tbl>
    <w:p w14:paraId="655E4C2E" w14:textId="77777777" w:rsidR="005A5832" w:rsidRPr="00035B3C" w:rsidRDefault="005A5832">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35B3C" w14:paraId="4A2313D3" w14:textId="77777777">
        <w:tc>
          <w:tcPr>
            <w:tcW w:w="9558" w:type="dxa"/>
            <w:gridSpan w:val="3"/>
          </w:tcPr>
          <w:p w14:paraId="6D9D6470"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 SUTARTIES ŠALYS</w:t>
            </w:r>
          </w:p>
        </w:tc>
      </w:tr>
      <w:tr w:rsidR="005A5832" w:rsidRPr="00035B3C" w14:paraId="67FB0C1F" w14:textId="77777777">
        <w:tc>
          <w:tcPr>
            <w:tcW w:w="2808" w:type="dxa"/>
            <w:vMerge w:val="restart"/>
          </w:tcPr>
          <w:p w14:paraId="3EBC584C" w14:textId="77777777" w:rsidR="005A5832" w:rsidRPr="00035B3C" w:rsidRDefault="005A5832">
            <w:pPr>
              <w:jc w:val="center"/>
              <w:rPr>
                <w:rFonts w:asciiTheme="majorBidi" w:hAnsiTheme="majorBidi" w:cstheme="majorBidi"/>
                <w:b/>
                <w:bCs/>
                <w:kern w:val="2"/>
                <w:szCs w:val="24"/>
              </w:rPr>
            </w:pPr>
          </w:p>
          <w:p w14:paraId="5A9442DC" w14:textId="77777777" w:rsidR="005A5832" w:rsidRPr="00035B3C" w:rsidRDefault="005A5832">
            <w:pPr>
              <w:jc w:val="center"/>
              <w:rPr>
                <w:rFonts w:asciiTheme="majorBidi" w:hAnsiTheme="majorBidi" w:cstheme="majorBidi"/>
                <w:b/>
                <w:bCs/>
                <w:kern w:val="2"/>
                <w:szCs w:val="24"/>
              </w:rPr>
            </w:pPr>
          </w:p>
          <w:p w14:paraId="04D5D74E" w14:textId="77777777" w:rsidR="005A5832" w:rsidRPr="00035B3C" w:rsidRDefault="005A5832">
            <w:pPr>
              <w:jc w:val="center"/>
              <w:rPr>
                <w:rFonts w:asciiTheme="majorBidi" w:hAnsiTheme="majorBidi" w:cstheme="majorBidi"/>
                <w:b/>
                <w:bCs/>
                <w:kern w:val="2"/>
                <w:szCs w:val="24"/>
              </w:rPr>
            </w:pPr>
          </w:p>
          <w:p w14:paraId="1AB17599" w14:textId="77777777" w:rsidR="005A5832" w:rsidRPr="00035B3C" w:rsidRDefault="005A5832">
            <w:pPr>
              <w:rPr>
                <w:rFonts w:asciiTheme="majorBidi" w:hAnsiTheme="majorBidi" w:cstheme="majorBidi"/>
                <w:b/>
                <w:bCs/>
                <w:kern w:val="2"/>
                <w:szCs w:val="24"/>
              </w:rPr>
            </w:pPr>
          </w:p>
          <w:p w14:paraId="24F93325"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1.1. Pirkėjas</w:t>
            </w:r>
          </w:p>
        </w:tc>
        <w:tc>
          <w:tcPr>
            <w:tcW w:w="3240" w:type="dxa"/>
          </w:tcPr>
          <w:p w14:paraId="072BCDA3"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1.1.1. Pavadinimas</w:t>
            </w:r>
          </w:p>
        </w:tc>
        <w:tc>
          <w:tcPr>
            <w:tcW w:w="3510" w:type="dxa"/>
          </w:tcPr>
          <w:p w14:paraId="367CACB9" w14:textId="70E908D2" w:rsidR="005A5832" w:rsidRPr="00035B3C" w:rsidRDefault="00957AD3">
            <w:pPr>
              <w:jc w:val="center"/>
              <w:rPr>
                <w:rFonts w:asciiTheme="majorBidi" w:hAnsiTheme="majorBidi" w:cstheme="majorBidi"/>
                <w:kern w:val="2"/>
                <w:szCs w:val="24"/>
              </w:rPr>
            </w:pPr>
            <w:r>
              <w:rPr>
                <w:rFonts w:asciiTheme="majorBidi" w:hAnsiTheme="majorBidi" w:cstheme="majorBidi"/>
                <w:kern w:val="2"/>
                <w:szCs w:val="24"/>
              </w:rPr>
              <w:t>Lietuvos neformaliojo švietimo agentūra (LINEŠA)</w:t>
            </w:r>
          </w:p>
        </w:tc>
      </w:tr>
      <w:tr w:rsidR="005A5832" w:rsidRPr="00035B3C" w14:paraId="0C589C2F" w14:textId="77777777">
        <w:tc>
          <w:tcPr>
            <w:tcW w:w="2808" w:type="dxa"/>
            <w:vMerge/>
          </w:tcPr>
          <w:p w14:paraId="250CF614" w14:textId="77777777" w:rsidR="005A5832" w:rsidRPr="00035B3C" w:rsidRDefault="005A5832">
            <w:pPr>
              <w:rPr>
                <w:rFonts w:asciiTheme="majorBidi" w:hAnsiTheme="majorBidi" w:cstheme="majorBidi"/>
                <w:kern w:val="2"/>
                <w:szCs w:val="24"/>
              </w:rPr>
            </w:pPr>
          </w:p>
        </w:tc>
        <w:tc>
          <w:tcPr>
            <w:tcW w:w="3240" w:type="dxa"/>
          </w:tcPr>
          <w:p w14:paraId="7D49178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1.1.2. Juridinio asmens kodas</w:t>
            </w:r>
          </w:p>
        </w:tc>
        <w:tc>
          <w:tcPr>
            <w:tcW w:w="3510" w:type="dxa"/>
          </w:tcPr>
          <w:p w14:paraId="7819AEEC" w14:textId="16BFA32C" w:rsidR="005A5832" w:rsidRPr="00035B3C" w:rsidRDefault="00957AD3">
            <w:pPr>
              <w:jc w:val="center"/>
              <w:rPr>
                <w:rFonts w:asciiTheme="majorBidi" w:hAnsiTheme="majorBidi" w:cstheme="majorBidi"/>
                <w:kern w:val="2"/>
                <w:szCs w:val="24"/>
              </w:rPr>
            </w:pPr>
            <w:r w:rsidRPr="004718C3">
              <w:rPr>
                <w:rFonts w:asciiTheme="minorHAnsi" w:hAnsiTheme="minorHAnsi" w:cstheme="minorHAnsi"/>
                <w:kern w:val="2"/>
                <w:sz w:val="22"/>
                <w:szCs w:val="22"/>
              </w:rPr>
              <w:t>302848387</w:t>
            </w:r>
          </w:p>
        </w:tc>
      </w:tr>
      <w:tr w:rsidR="005A5832" w:rsidRPr="00035B3C" w14:paraId="2A93806E" w14:textId="77777777">
        <w:tc>
          <w:tcPr>
            <w:tcW w:w="2808" w:type="dxa"/>
            <w:vMerge/>
          </w:tcPr>
          <w:p w14:paraId="3E6C61B5" w14:textId="77777777" w:rsidR="005A5832" w:rsidRPr="00035B3C" w:rsidRDefault="005A5832">
            <w:pPr>
              <w:rPr>
                <w:rFonts w:asciiTheme="majorBidi" w:hAnsiTheme="majorBidi" w:cstheme="majorBidi"/>
                <w:kern w:val="2"/>
                <w:szCs w:val="24"/>
              </w:rPr>
            </w:pPr>
          </w:p>
        </w:tc>
        <w:tc>
          <w:tcPr>
            <w:tcW w:w="3240" w:type="dxa"/>
          </w:tcPr>
          <w:p w14:paraId="5EED4427"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1.1.3. Adresas</w:t>
            </w:r>
          </w:p>
        </w:tc>
        <w:tc>
          <w:tcPr>
            <w:tcW w:w="3510" w:type="dxa"/>
          </w:tcPr>
          <w:p w14:paraId="4F5C7F7B" w14:textId="04193399" w:rsidR="005A5832" w:rsidRPr="00035B3C" w:rsidRDefault="00957AD3">
            <w:pPr>
              <w:jc w:val="center"/>
              <w:rPr>
                <w:rFonts w:asciiTheme="majorBidi" w:hAnsiTheme="majorBidi" w:cstheme="majorBidi"/>
                <w:kern w:val="2"/>
                <w:szCs w:val="24"/>
              </w:rPr>
            </w:pPr>
            <w:r>
              <w:rPr>
                <w:rFonts w:asciiTheme="majorBidi" w:hAnsiTheme="majorBidi" w:cstheme="majorBidi"/>
                <w:kern w:val="2"/>
                <w:szCs w:val="24"/>
              </w:rPr>
              <w:t>Žirmūnų g.1B, Vilnius</w:t>
            </w:r>
          </w:p>
        </w:tc>
      </w:tr>
      <w:tr w:rsidR="005A5832" w:rsidRPr="00035B3C" w14:paraId="2FFCB90C" w14:textId="77777777">
        <w:tc>
          <w:tcPr>
            <w:tcW w:w="2808" w:type="dxa"/>
            <w:vMerge/>
          </w:tcPr>
          <w:p w14:paraId="77B2C144" w14:textId="77777777" w:rsidR="005A5832" w:rsidRPr="00035B3C" w:rsidRDefault="005A5832">
            <w:pPr>
              <w:rPr>
                <w:rFonts w:asciiTheme="majorBidi" w:hAnsiTheme="majorBidi" w:cstheme="majorBidi"/>
                <w:kern w:val="2"/>
                <w:szCs w:val="24"/>
              </w:rPr>
            </w:pPr>
          </w:p>
        </w:tc>
        <w:tc>
          <w:tcPr>
            <w:tcW w:w="3240" w:type="dxa"/>
          </w:tcPr>
          <w:p w14:paraId="1FAD4E95"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1.1.4. PVM mokėtojo kodas</w:t>
            </w:r>
          </w:p>
        </w:tc>
        <w:tc>
          <w:tcPr>
            <w:tcW w:w="3510" w:type="dxa"/>
          </w:tcPr>
          <w:p w14:paraId="56AC6DCA" w14:textId="1A4CCA65" w:rsidR="005A5832" w:rsidRPr="00035B3C" w:rsidRDefault="00957AD3">
            <w:pPr>
              <w:jc w:val="center"/>
              <w:rPr>
                <w:rFonts w:asciiTheme="majorBidi" w:hAnsiTheme="majorBidi" w:cstheme="majorBidi"/>
                <w:kern w:val="2"/>
                <w:szCs w:val="24"/>
              </w:rPr>
            </w:pPr>
            <w:r w:rsidRPr="00EF3999">
              <w:rPr>
                <w:szCs w:val="24"/>
              </w:rPr>
              <w:t>LT100007095119</w:t>
            </w:r>
          </w:p>
        </w:tc>
      </w:tr>
      <w:tr w:rsidR="00957AD3" w:rsidRPr="00035B3C" w14:paraId="404EE54B" w14:textId="77777777">
        <w:tc>
          <w:tcPr>
            <w:tcW w:w="2808" w:type="dxa"/>
            <w:vMerge/>
          </w:tcPr>
          <w:p w14:paraId="0D53D2F6" w14:textId="77777777" w:rsidR="00957AD3" w:rsidRPr="00035B3C" w:rsidRDefault="00957AD3" w:rsidP="00957AD3">
            <w:pPr>
              <w:rPr>
                <w:rFonts w:asciiTheme="majorBidi" w:hAnsiTheme="majorBidi" w:cstheme="majorBidi"/>
                <w:kern w:val="2"/>
                <w:szCs w:val="24"/>
              </w:rPr>
            </w:pPr>
          </w:p>
        </w:tc>
        <w:tc>
          <w:tcPr>
            <w:tcW w:w="3240" w:type="dxa"/>
          </w:tcPr>
          <w:p w14:paraId="63D0D36C" w14:textId="77777777" w:rsidR="00957AD3" w:rsidRPr="00035B3C" w:rsidRDefault="00957AD3" w:rsidP="00957AD3">
            <w:pPr>
              <w:rPr>
                <w:rFonts w:asciiTheme="majorBidi" w:hAnsiTheme="majorBidi" w:cstheme="majorBidi"/>
                <w:kern w:val="2"/>
                <w:szCs w:val="24"/>
              </w:rPr>
            </w:pPr>
            <w:r w:rsidRPr="00035B3C">
              <w:rPr>
                <w:rFonts w:asciiTheme="majorBidi" w:hAnsiTheme="majorBidi" w:cstheme="majorBidi"/>
                <w:kern w:val="2"/>
                <w:szCs w:val="24"/>
              </w:rPr>
              <w:t>1.1.5. Atsiskaitomoji sąskaita</w:t>
            </w:r>
          </w:p>
        </w:tc>
        <w:tc>
          <w:tcPr>
            <w:tcW w:w="3510" w:type="dxa"/>
          </w:tcPr>
          <w:p w14:paraId="5D4BCEF1" w14:textId="25DEA12D" w:rsidR="00957AD3" w:rsidRPr="00035B3C" w:rsidRDefault="00957AD3" w:rsidP="00957AD3">
            <w:pPr>
              <w:jc w:val="center"/>
              <w:rPr>
                <w:rFonts w:asciiTheme="majorBidi" w:hAnsiTheme="majorBidi" w:cstheme="majorBidi"/>
                <w:kern w:val="2"/>
                <w:szCs w:val="24"/>
              </w:rPr>
            </w:pPr>
            <w:r w:rsidRPr="00EF3999">
              <w:t>LT</w:t>
            </w:r>
            <w:r>
              <w:t>234040063610001780</w:t>
            </w:r>
          </w:p>
        </w:tc>
      </w:tr>
      <w:tr w:rsidR="00957AD3" w:rsidRPr="00035B3C" w14:paraId="5639980C" w14:textId="77777777">
        <w:tc>
          <w:tcPr>
            <w:tcW w:w="2808" w:type="dxa"/>
            <w:vMerge/>
          </w:tcPr>
          <w:p w14:paraId="2DBF3DBF" w14:textId="77777777" w:rsidR="00957AD3" w:rsidRPr="00035B3C" w:rsidRDefault="00957AD3" w:rsidP="00957AD3">
            <w:pPr>
              <w:rPr>
                <w:rFonts w:asciiTheme="majorBidi" w:hAnsiTheme="majorBidi" w:cstheme="majorBidi"/>
                <w:kern w:val="2"/>
                <w:szCs w:val="24"/>
              </w:rPr>
            </w:pPr>
          </w:p>
        </w:tc>
        <w:tc>
          <w:tcPr>
            <w:tcW w:w="3240" w:type="dxa"/>
          </w:tcPr>
          <w:p w14:paraId="1CB09783" w14:textId="77777777" w:rsidR="00957AD3" w:rsidRPr="00035B3C" w:rsidRDefault="00957AD3" w:rsidP="00957AD3">
            <w:pPr>
              <w:rPr>
                <w:rFonts w:asciiTheme="majorBidi" w:hAnsiTheme="majorBidi" w:cstheme="majorBidi"/>
                <w:kern w:val="2"/>
                <w:szCs w:val="24"/>
              </w:rPr>
            </w:pPr>
            <w:r w:rsidRPr="00035B3C">
              <w:rPr>
                <w:rFonts w:asciiTheme="majorBidi" w:hAnsiTheme="majorBidi" w:cstheme="majorBidi"/>
                <w:kern w:val="2"/>
                <w:szCs w:val="24"/>
              </w:rPr>
              <w:t>1.1.6. Bankas, banko kodas</w:t>
            </w:r>
          </w:p>
        </w:tc>
        <w:tc>
          <w:tcPr>
            <w:tcW w:w="3510" w:type="dxa"/>
          </w:tcPr>
          <w:p w14:paraId="3DB14F3C" w14:textId="68DA0886" w:rsidR="00957AD3" w:rsidRPr="00035B3C" w:rsidRDefault="00957AD3" w:rsidP="00957AD3">
            <w:pPr>
              <w:jc w:val="center"/>
              <w:rPr>
                <w:rFonts w:asciiTheme="majorBidi" w:hAnsiTheme="majorBidi" w:cstheme="majorBidi"/>
                <w:kern w:val="2"/>
                <w:szCs w:val="24"/>
              </w:rPr>
            </w:pPr>
            <w:r>
              <w:rPr>
                <w:rFonts w:asciiTheme="majorBidi" w:hAnsiTheme="majorBidi" w:cstheme="majorBidi"/>
                <w:kern w:val="2"/>
                <w:szCs w:val="24"/>
              </w:rPr>
              <w:tab/>
            </w:r>
            <w:r w:rsidRPr="00EF3999">
              <w:t>LR Finansų ministerija</w:t>
            </w:r>
          </w:p>
        </w:tc>
      </w:tr>
      <w:tr w:rsidR="00957AD3" w:rsidRPr="00035B3C" w14:paraId="3C6CA9D3" w14:textId="77777777">
        <w:tc>
          <w:tcPr>
            <w:tcW w:w="2808" w:type="dxa"/>
            <w:vMerge/>
          </w:tcPr>
          <w:p w14:paraId="7A8AE9BC" w14:textId="77777777" w:rsidR="00957AD3" w:rsidRPr="00035B3C" w:rsidRDefault="00957AD3" w:rsidP="00957AD3">
            <w:pPr>
              <w:rPr>
                <w:rFonts w:asciiTheme="majorBidi" w:hAnsiTheme="majorBidi" w:cstheme="majorBidi"/>
                <w:kern w:val="2"/>
                <w:szCs w:val="24"/>
              </w:rPr>
            </w:pPr>
          </w:p>
        </w:tc>
        <w:tc>
          <w:tcPr>
            <w:tcW w:w="3240" w:type="dxa"/>
          </w:tcPr>
          <w:p w14:paraId="3E35C849" w14:textId="77777777" w:rsidR="00957AD3" w:rsidRPr="00035B3C" w:rsidRDefault="00957AD3" w:rsidP="00957AD3">
            <w:pPr>
              <w:rPr>
                <w:rFonts w:asciiTheme="majorBidi" w:hAnsiTheme="majorBidi" w:cstheme="majorBidi"/>
                <w:kern w:val="2"/>
                <w:szCs w:val="24"/>
              </w:rPr>
            </w:pPr>
            <w:r w:rsidRPr="00035B3C">
              <w:rPr>
                <w:rFonts w:asciiTheme="majorBidi" w:hAnsiTheme="majorBidi" w:cstheme="majorBidi"/>
                <w:kern w:val="2"/>
                <w:szCs w:val="24"/>
              </w:rPr>
              <w:t>1.1.7. Telefonas</w:t>
            </w:r>
          </w:p>
        </w:tc>
        <w:tc>
          <w:tcPr>
            <w:tcW w:w="3510" w:type="dxa"/>
          </w:tcPr>
          <w:p w14:paraId="30515D15" w14:textId="0F85D9F8" w:rsidR="00957AD3" w:rsidRPr="00035B3C" w:rsidRDefault="00957AD3" w:rsidP="00957AD3">
            <w:pPr>
              <w:jc w:val="center"/>
              <w:rPr>
                <w:rFonts w:asciiTheme="majorBidi" w:hAnsiTheme="majorBidi" w:cstheme="majorBidi"/>
                <w:kern w:val="2"/>
                <w:szCs w:val="24"/>
              </w:rPr>
            </w:pPr>
            <w:r w:rsidRPr="00343520">
              <w:rPr>
                <w:rFonts w:asciiTheme="majorBidi" w:hAnsiTheme="majorBidi" w:cstheme="majorBidi"/>
                <w:kern w:val="2"/>
                <w:szCs w:val="24"/>
              </w:rPr>
              <w:t>+370 5 2766578</w:t>
            </w:r>
          </w:p>
        </w:tc>
      </w:tr>
      <w:tr w:rsidR="00957AD3" w:rsidRPr="00035B3C" w14:paraId="2DD42AC0" w14:textId="77777777">
        <w:tc>
          <w:tcPr>
            <w:tcW w:w="2808" w:type="dxa"/>
            <w:vMerge/>
          </w:tcPr>
          <w:p w14:paraId="2FBBCA29" w14:textId="77777777" w:rsidR="00957AD3" w:rsidRPr="00035B3C" w:rsidRDefault="00957AD3" w:rsidP="00957AD3">
            <w:pPr>
              <w:rPr>
                <w:rFonts w:asciiTheme="majorBidi" w:hAnsiTheme="majorBidi" w:cstheme="majorBidi"/>
                <w:kern w:val="2"/>
                <w:szCs w:val="24"/>
              </w:rPr>
            </w:pPr>
          </w:p>
        </w:tc>
        <w:tc>
          <w:tcPr>
            <w:tcW w:w="3240" w:type="dxa"/>
          </w:tcPr>
          <w:p w14:paraId="52475DD0" w14:textId="77777777" w:rsidR="00957AD3" w:rsidRPr="00035B3C" w:rsidRDefault="00957AD3" w:rsidP="00957AD3">
            <w:pPr>
              <w:rPr>
                <w:rFonts w:asciiTheme="majorBidi" w:hAnsiTheme="majorBidi" w:cstheme="majorBidi"/>
                <w:kern w:val="2"/>
                <w:szCs w:val="24"/>
              </w:rPr>
            </w:pPr>
            <w:r w:rsidRPr="00035B3C">
              <w:rPr>
                <w:rFonts w:asciiTheme="majorBidi" w:hAnsiTheme="majorBidi" w:cstheme="majorBidi"/>
                <w:kern w:val="2"/>
                <w:szCs w:val="24"/>
              </w:rPr>
              <w:t>1.1.8. El. paštas</w:t>
            </w:r>
          </w:p>
        </w:tc>
        <w:tc>
          <w:tcPr>
            <w:tcW w:w="3510" w:type="dxa"/>
          </w:tcPr>
          <w:p w14:paraId="16E6C304" w14:textId="1D07B80B" w:rsidR="00957AD3" w:rsidRPr="00035B3C" w:rsidRDefault="00957AD3" w:rsidP="00957AD3">
            <w:pPr>
              <w:jc w:val="center"/>
              <w:rPr>
                <w:rFonts w:asciiTheme="majorBidi" w:hAnsiTheme="majorBidi" w:cstheme="majorBidi"/>
                <w:kern w:val="2"/>
                <w:szCs w:val="24"/>
              </w:rPr>
            </w:pPr>
            <w:r w:rsidRPr="00EF3999">
              <w:rPr>
                <w:kern w:val="2"/>
                <w:szCs w:val="24"/>
              </w:rPr>
              <w:t>info@linesa.lt</w:t>
            </w:r>
          </w:p>
        </w:tc>
      </w:tr>
      <w:tr w:rsidR="00957AD3" w:rsidRPr="00035B3C" w14:paraId="04E6F496" w14:textId="77777777">
        <w:tc>
          <w:tcPr>
            <w:tcW w:w="2808" w:type="dxa"/>
            <w:vMerge/>
          </w:tcPr>
          <w:p w14:paraId="3F78C75D" w14:textId="77777777" w:rsidR="00957AD3" w:rsidRPr="00035B3C" w:rsidRDefault="00957AD3" w:rsidP="00957AD3">
            <w:pPr>
              <w:rPr>
                <w:rFonts w:asciiTheme="majorBidi" w:hAnsiTheme="majorBidi" w:cstheme="majorBidi"/>
                <w:kern w:val="2"/>
                <w:szCs w:val="24"/>
              </w:rPr>
            </w:pPr>
          </w:p>
        </w:tc>
        <w:tc>
          <w:tcPr>
            <w:tcW w:w="3240" w:type="dxa"/>
          </w:tcPr>
          <w:p w14:paraId="17851CCB" w14:textId="77777777" w:rsidR="00957AD3" w:rsidRPr="00035B3C" w:rsidRDefault="00957AD3" w:rsidP="00957AD3">
            <w:pPr>
              <w:rPr>
                <w:rFonts w:asciiTheme="majorBidi" w:hAnsiTheme="majorBidi" w:cstheme="majorBidi"/>
                <w:kern w:val="2"/>
                <w:szCs w:val="24"/>
              </w:rPr>
            </w:pPr>
            <w:r w:rsidRPr="00035B3C">
              <w:rPr>
                <w:rFonts w:asciiTheme="majorBidi" w:hAnsiTheme="majorBidi" w:cstheme="majorBidi"/>
                <w:kern w:val="2"/>
                <w:szCs w:val="24"/>
              </w:rPr>
              <w:t>1.1.9. Šalies atstovas</w:t>
            </w:r>
          </w:p>
        </w:tc>
        <w:tc>
          <w:tcPr>
            <w:tcW w:w="3510" w:type="dxa"/>
          </w:tcPr>
          <w:p w14:paraId="68AE61B3" w14:textId="4C2C3345" w:rsidR="00957AD3" w:rsidRPr="00035B3C" w:rsidRDefault="00957AD3" w:rsidP="00957AD3">
            <w:pPr>
              <w:jc w:val="center"/>
              <w:rPr>
                <w:rFonts w:asciiTheme="majorBidi" w:hAnsiTheme="majorBidi" w:cstheme="majorBidi"/>
                <w:kern w:val="2"/>
                <w:szCs w:val="24"/>
              </w:rPr>
            </w:pPr>
            <w:r w:rsidRPr="00EF3999">
              <w:rPr>
                <w:kern w:val="2"/>
                <w:szCs w:val="24"/>
              </w:rPr>
              <w:t>Valdas Jankauskas</w:t>
            </w:r>
          </w:p>
        </w:tc>
      </w:tr>
      <w:tr w:rsidR="00957AD3" w:rsidRPr="00035B3C" w14:paraId="3789DCB5" w14:textId="77777777">
        <w:tc>
          <w:tcPr>
            <w:tcW w:w="2808" w:type="dxa"/>
            <w:vMerge/>
          </w:tcPr>
          <w:p w14:paraId="2B41C8D4" w14:textId="77777777" w:rsidR="00957AD3" w:rsidRPr="00035B3C" w:rsidRDefault="00957AD3" w:rsidP="00957AD3">
            <w:pPr>
              <w:rPr>
                <w:rFonts w:asciiTheme="majorBidi" w:hAnsiTheme="majorBidi" w:cstheme="majorBidi"/>
                <w:kern w:val="2"/>
                <w:szCs w:val="24"/>
              </w:rPr>
            </w:pPr>
          </w:p>
        </w:tc>
        <w:tc>
          <w:tcPr>
            <w:tcW w:w="3240" w:type="dxa"/>
          </w:tcPr>
          <w:p w14:paraId="15C2388C" w14:textId="77777777" w:rsidR="00957AD3" w:rsidRPr="00035B3C" w:rsidRDefault="00957AD3" w:rsidP="00957AD3">
            <w:pPr>
              <w:rPr>
                <w:rFonts w:asciiTheme="majorBidi" w:hAnsiTheme="majorBidi" w:cstheme="majorBidi"/>
                <w:kern w:val="2"/>
                <w:szCs w:val="24"/>
              </w:rPr>
            </w:pPr>
            <w:r w:rsidRPr="00035B3C">
              <w:rPr>
                <w:rFonts w:asciiTheme="majorBidi" w:hAnsiTheme="majorBidi" w:cstheme="majorBidi"/>
                <w:kern w:val="2"/>
                <w:szCs w:val="24"/>
              </w:rPr>
              <w:t>1.1.10. Atstovavimo pagrindas</w:t>
            </w:r>
          </w:p>
        </w:tc>
        <w:tc>
          <w:tcPr>
            <w:tcW w:w="3510" w:type="dxa"/>
          </w:tcPr>
          <w:p w14:paraId="570009EE" w14:textId="56B7BD86" w:rsidR="00957AD3" w:rsidRPr="00035B3C" w:rsidRDefault="00957AD3" w:rsidP="00957AD3">
            <w:pPr>
              <w:jc w:val="center"/>
              <w:rPr>
                <w:rFonts w:asciiTheme="majorBidi" w:hAnsiTheme="majorBidi" w:cstheme="majorBidi"/>
                <w:kern w:val="2"/>
                <w:szCs w:val="24"/>
              </w:rPr>
            </w:pPr>
            <w:r w:rsidRPr="00EF3999">
              <w:rPr>
                <w:kern w:val="2"/>
                <w:szCs w:val="24"/>
              </w:rPr>
              <w:t>Įstaigos nuostatai</w:t>
            </w:r>
          </w:p>
        </w:tc>
      </w:tr>
      <w:tr w:rsidR="00957AD3" w:rsidRPr="00035B3C" w14:paraId="7764308C" w14:textId="77777777">
        <w:tc>
          <w:tcPr>
            <w:tcW w:w="2808" w:type="dxa"/>
            <w:vMerge w:val="restart"/>
          </w:tcPr>
          <w:p w14:paraId="3EE4DF26" w14:textId="77777777" w:rsidR="00957AD3" w:rsidRPr="00035B3C" w:rsidRDefault="00957AD3" w:rsidP="00957AD3">
            <w:pPr>
              <w:rPr>
                <w:rFonts w:asciiTheme="majorBidi" w:hAnsiTheme="majorBidi" w:cstheme="majorBidi"/>
                <w:b/>
                <w:bCs/>
                <w:kern w:val="2"/>
                <w:szCs w:val="24"/>
              </w:rPr>
            </w:pPr>
          </w:p>
          <w:p w14:paraId="6D519503" w14:textId="77777777" w:rsidR="00957AD3" w:rsidRPr="00035B3C" w:rsidRDefault="00957AD3" w:rsidP="00957AD3">
            <w:pPr>
              <w:rPr>
                <w:rFonts w:asciiTheme="majorBidi" w:hAnsiTheme="majorBidi" w:cstheme="majorBidi"/>
                <w:b/>
                <w:bCs/>
                <w:kern w:val="2"/>
                <w:szCs w:val="24"/>
              </w:rPr>
            </w:pPr>
          </w:p>
          <w:p w14:paraId="6DCE769E" w14:textId="77777777" w:rsidR="00957AD3" w:rsidRPr="00035B3C" w:rsidRDefault="00957AD3" w:rsidP="00957AD3">
            <w:pPr>
              <w:rPr>
                <w:rFonts w:asciiTheme="majorBidi" w:hAnsiTheme="majorBidi" w:cstheme="majorBidi"/>
                <w:b/>
                <w:bCs/>
                <w:kern w:val="2"/>
                <w:szCs w:val="24"/>
              </w:rPr>
            </w:pPr>
          </w:p>
          <w:p w14:paraId="711EF287" w14:textId="11897EC7" w:rsidR="00957AD3" w:rsidRPr="00035B3C" w:rsidRDefault="00957AD3" w:rsidP="0020093F">
            <w:pPr>
              <w:rPr>
                <w:rFonts w:asciiTheme="majorBidi" w:hAnsiTheme="majorBidi" w:cstheme="majorBidi"/>
                <w:b/>
                <w:bCs/>
                <w:kern w:val="2"/>
                <w:szCs w:val="24"/>
              </w:rPr>
            </w:pPr>
            <w:r w:rsidRPr="00035B3C">
              <w:rPr>
                <w:rFonts w:asciiTheme="majorBidi" w:hAnsiTheme="majorBidi" w:cstheme="majorBidi"/>
                <w:b/>
                <w:bCs/>
                <w:kern w:val="2"/>
                <w:szCs w:val="24"/>
              </w:rPr>
              <w:t>1.2. Tiekėjas</w:t>
            </w:r>
          </w:p>
        </w:tc>
        <w:tc>
          <w:tcPr>
            <w:tcW w:w="3240" w:type="dxa"/>
          </w:tcPr>
          <w:p w14:paraId="4B4B20E6" w14:textId="77777777" w:rsidR="00957AD3" w:rsidRPr="00035B3C" w:rsidRDefault="00957AD3" w:rsidP="00957AD3">
            <w:pPr>
              <w:rPr>
                <w:rFonts w:asciiTheme="majorBidi" w:hAnsiTheme="majorBidi" w:cstheme="majorBidi"/>
                <w:kern w:val="2"/>
                <w:szCs w:val="24"/>
              </w:rPr>
            </w:pPr>
            <w:r w:rsidRPr="00035B3C">
              <w:rPr>
                <w:rFonts w:asciiTheme="majorBidi" w:hAnsiTheme="majorBidi" w:cstheme="majorBidi"/>
                <w:kern w:val="2"/>
                <w:szCs w:val="24"/>
              </w:rPr>
              <w:t>1.2.1. Pavadinimas</w:t>
            </w:r>
          </w:p>
        </w:tc>
        <w:tc>
          <w:tcPr>
            <w:tcW w:w="3510" w:type="dxa"/>
          </w:tcPr>
          <w:p w14:paraId="1C39FB23" w14:textId="77777777" w:rsidR="00957AD3" w:rsidRPr="00035B3C" w:rsidRDefault="00957AD3" w:rsidP="00957AD3">
            <w:pPr>
              <w:jc w:val="center"/>
              <w:rPr>
                <w:rFonts w:asciiTheme="majorBidi" w:hAnsiTheme="majorBidi" w:cstheme="majorBidi"/>
                <w:kern w:val="2"/>
                <w:szCs w:val="24"/>
              </w:rPr>
            </w:pPr>
          </w:p>
        </w:tc>
      </w:tr>
      <w:tr w:rsidR="00957AD3" w:rsidRPr="00035B3C" w14:paraId="7620FF3C" w14:textId="77777777">
        <w:tc>
          <w:tcPr>
            <w:tcW w:w="2808" w:type="dxa"/>
            <w:vMerge/>
          </w:tcPr>
          <w:p w14:paraId="59A76BF6" w14:textId="77777777" w:rsidR="00957AD3" w:rsidRPr="00035B3C" w:rsidRDefault="00957AD3" w:rsidP="00957AD3">
            <w:pPr>
              <w:rPr>
                <w:rFonts w:asciiTheme="majorBidi" w:hAnsiTheme="majorBidi" w:cstheme="majorBidi"/>
                <w:b/>
                <w:bCs/>
                <w:kern w:val="2"/>
                <w:szCs w:val="24"/>
              </w:rPr>
            </w:pPr>
          </w:p>
        </w:tc>
        <w:tc>
          <w:tcPr>
            <w:tcW w:w="3240" w:type="dxa"/>
          </w:tcPr>
          <w:p w14:paraId="06E59503" w14:textId="77777777" w:rsidR="00957AD3" w:rsidRPr="00035B3C" w:rsidRDefault="00957AD3" w:rsidP="00957AD3">
            <w:pPr>
              <w:rPr>
                <w:rFonts w:asciiTheme="majorBidi" w:hAnsiTheme="majorBidi" w:cstheme="majorBidi"/>
                <w:kern w:val="2"/>
                <w:szCs w:val="24"/>
              </w:rPr>
            </w:pPr>
            <w:r w:rsidRPr="00035B3C">
              <w:rPr>
                <w:rFonts w:asciiTheme="majorBidi" w:hAnsiTheme="majorBidi" w:cstheme="majorBidi"/>
                <w:kern w:val="2"/>
                <w:szCs w:val="24"/>
              </w:rPr>
              <w:t>1.2.2. Juridinio asmens kodas</w:t>
            </w:r>
          </w:p>
        </w:tc>
        <w:tc>
          <w:tcPr>
            <w:tcW w:w="3510" w:type="dxa"/>
          </w:tcPr>
          <w:p w14:paraId="309242FF" w14:textId="77777777" w:rsidR="00957AD3" w:rsidRPr="00035B3C" w:rsidRDefault="00957AD3" w:rsidP="00957AD3">
            <w:pPr>
              <w:jc w:val="center"/>
              <w:rPr>
                <w:rFonts w:asciiTheme="majorBidi" w:hAnsiTheme="majorBidi" w:cstheme="majorBidi"/>
                <w:kern w:val="2"/>
                <w:szCs w:val="24"/>
              </w:rPr>
            </w:pPr>
          </w:p>
        </w:tc>
      </w:tr>
      <w:tr w:rsidR="00957AD3" w:rsidRPr="00035B3C" w14:paraId="7689A0D1" w14:textId="77777777">
        <w:tc>
          <w:tcPr>
            <w:tcW w:w="2808" w:type="dxa"/>
            <w:vMerge/>
          </w:tcPr>
          <w:p w14:paraId="6AEC8F64" w14:textId="77777777" w:rsidR="00957AD3" w:rsidRPr="00035B3C" w:rsidRDefault="00957AD3" w:rsidP="00957AD3">
            <w:pPr>
              <w:rPr>
                <w:rFonts w:asciiTheme="majorBidi" w:hAnsiTheme="majorBidi" w:cstheme="majorBidi"/>
                <w:b/>
                <w:bCs/>
                <w:kern w:val="2"/>
                <w:szCs w:val="24"/>
              </w:rPr>
            </w:pPr>
          </w:p>
        </w:tc>
        <w:tc>
          <w:tcPr>
            <w:tcW w:w="3240" w:type="dxa"/>
          </w:tcPr>
          <w:p w14:paraId="1045CD11" w14:textId="77777777" w:rsidR="00957AD3" w:rsidRPr="00035B3C" w:rsidRDefault="00957AD3" w:rsidP="00957AD3">
            <w:pPr>
              <w:rPr>
                <w:rFonts w:asciiTheme="majorBidi" w:hAnsiTheme="majorBidi" w:cstheme="majorBidi"/>
                <w:kern w:val="2"/>
                <w:szCs w:val="24"/>
              </w:rPr>
            </w:pPr>
            <w:r w:rsidRPr="00035B3C">
              <w:rPr>
                <w:rFonts w:asciiTheme="majorBidi" w:hAnsiTheme="majorBidi" w:cstheme="majorBidi"/>
                <w:kern w:val="2"/>
                <w:szCs w:val="24"/>
              </w:rPr>
              <w:t>1.2.3. Adresas</w:t>
            </w:r>
          </w:p>
        </w:tc>
        <w:tc>
          <w:tcPr>
            <w:tcW w:w="3510" w:type="dxa"/>
          </w:tcPr>
          <w:p w14:paraId="60D8C1A4" w14:textId="77777777" w:rsidR="00957AD3" w:rsidRPr="00035B3C" w:rsidRDefault="00957AD3" w:rsidP="00957AD3">
            <w:pPr>
              <w:jc w:val="center"/>
              <w:rPr>
                <w:rFonts w:asciiTheme="majorBidi" w:hAnsiTheme="majorBidi" w:cstheme="majorBidi"/>
                <w:kern w:val="2"/>
                <w:szCs w:val="24"/>
              </w:rPr>
            </w:pPr>
          </w:p>
        </w:tc>
      </w:tr>
      <w:tr w:rsidR="00957AD3" w:rsidRPr="00035B3C" w14:paraId="74515245" w14:textId="77777777">
        <w:tc>
          <w:tcPr>
            <w:tcW w:w="2808" w:type="dxa"/>
            <w:vMerge/>
          </w:tcPr>
          <w:p w14:paraId="18EB75E1" w14:textId="77777777" w:rsidR="00957AD3" w:rsidRPr="00035B3C" w:rsidRDefault="00957AD3" w:rsidP="00957AD3">
            <w:pPr>
              <w:rPr>
                <w:rFonts w:asciiTheme="majorBidi" w:hAnsiTheme="majorBidi" w:cstheme="majorBidi"/>
                <w:b/>
                <w:bCs/>
                <w:kern w:val="2"/>
                <w:szCs w:val="24"/>
              </w:rPr>
            </w:pPr>
          </w:p>
        </w:tc>
        <w:tc>
          <w:tcPr>
            <w:tcW w:w="3240" w:type="dxa"/>
          </w:tcPr>
          <w:p w14:paraId="1C15E745" w14:textId="77777777" w:rsidR="00957AD3" w:rsidRPr="00035B3C" w:rsidRDefault="00957AD3" w:rsidP="00957AD3">
            <w:pPr>
              <w:rPr>
                <w:rFonts w:asciiTheme="majorBidi" w:hAnsiTheme="majorBidi" w:cstheme="majorBidi"/>
                <w:kern w:val="2"/>
                <w:szCs w:val="24"/>
              </w:rPr>
            </w:pPr>
            <w:r w:rsidRPr="00035B3C">
              <w:rPr>
                <w:rFonts w:asciiTheme="majorBidi" w:hAnsiTheme="majorBidi" w:cstheme="majorBidi"/>
                <w:kern w:val="2"/>
                <w:szCs w:val="24"/>
              </w:rPr>
              <w:t>1.2.4. PVM mokėtojo kodas</w:t>
            </w:r>
          </w:p>
        </w:tc>
        <w:tc>
          <w:tcPr>
            <w:tcW w:w="3510" w:type="dxa"/>
          </w:tcPr>
          <w:p w14:paraId="0F561431" w14:textId="77777777" w:rsidR="00957AD3" w:rsidRPr="00035B3C" w:rsidRDefault="00957AD3" w:rsidP="00957AD3">
            <w:pPr>
              <w:jc w:val="center"/>
              <w:rPr>
                <w:rFonts w:asciiTheme="majorBidi" w:hAnsiTheme="majorBidi" w:cstheme="majorBidi"/>
                <w:kern w:val="2"/>
                <w:szCs w:val="24"/>
              </w:rPr>
            </w:pPr>
          </w:p>
        </w:tc>
      </w:tr>
      <w:tr w:rsidR="00957AD3" w:rsidRPr="00035B3C" w14:paraId="67ACF326" w14:textId="77777777">
        <w:tc>
          <w:tcPr>
            <w:tcW w:w="2808" w:type="dxa"/>
            <w:vMerge/>
          </w:tcPr>
          <w:p w14:paraId="6ECE234A" w14:textId="77777777" w:rsidR="00957AD3" w:rsidRPr="00035B3C" w:rsidRDefault="00957AD3" w:rsidP="00957AD3">
            <w:pPr>
              <w:rPr>
                <w:rFonts w:asciiTheme="majorBidi" w:hAnsiTheme="majorBidi" w:cstheme="majorBidi"/>
                <w:b/>
                <w:bCs/>
                <w:kern w:val="2"/>
                <w:szCs w:val="24"/>
              </w:rPr>
            </w:pPr>
          </w:p>
        </w:tc>
        <w:tc>
          <w:tcPr>
            <w:tcW w:w="3240" w:type="dxa"/>
          </w:tcPr>
          <w:p w14:paraId="752CC265" w14:textId="77777777" w:rsidR="00957AD3" w:rsidRPr="00035B3C" w:rsidRDefault="00957AD3" w:rsidP="00957AD3">
            <w:pPr>
              <w:rPr>
                <w:rFonts w:asciiTheme="majorBidi" w:hAnsiTheme="majorBidi" w:cstheme="majorBidi"/>
                <w:kern w:val="2"/>
                <w:szCs w:val="24"/>
              </w:rPr>
            </w:pPr>
            <w:r w:rsidRPr="00035B3C">
              <w:rPr>
                <w:rFonts w:asciiTheme="majorBidi" w:hAnsiTheme="majorBidi" w:cstheme="majorBidi"/>
                <w:kern w:val="2"/>
                <w:szCs w:val="24"/>
              </w:rPr>
              <w:t>1.2.5. Atsiskaitomoji sąskaita</w:t>
            </w:r>
          </w:p>
        </w:tc>
        <w:tc>
          <w:tcPr>
            <w:tcW w:w="3510" w:type="dxa"/>
          </w:tcPr>
          <w:p w14:paraId="512A87EA" w14:textId="77777777" w:rsidR="00957AD3" w:rsidRPr="00035B3C" w:rsidRDefault="00957AD3" w:rsidP="00957AD3">
            <w:pPr>
              <w:jc w:val="center"/>
              <w:rPr>
                <w:rFonts w:asciiTheme="majorBidi" w:hAnsiTheme="majorBidi" w:cstheme="majorBidi"/>
                <w:kern w:val="2"/>
                <w:szCs w:val="24"/>
              </w:rPr>
            </w:pPr>
          </w:p>
        </w:tc>
      </w:tr>
      <w:tr w:rsidR="00957AD3" w:rsidRPr="00035B3C" w14:paraId="6C77EA71" w14:textId="77777777">
        <w:tc>
          <w:tcPr>
            <w:tcW w:w="2808" w:type="dxa"/>
            <w:vMerge/>
          </w:tcPr>
          <w:p w14:paraId="70F8DC28" w14:textId="77777777" w:rsidR="00957AD3" w:rsidRPr="00035B3C" w:rsidRDefault="00957AD3" w:rsidP="00957AD3">
            <w:pPr>
              <w:rPr>
                <w:rFonts w:asciiTheme="majorBidi" w:hAnsiTheme="majorBidi" w:cstheme="majorBidi"/>
                <w:b/>
                <w:bCs/>
                <w:kern w:val="2"/>
                <w:szCs w:val="24"/>
              </w:rPr>
            </w:pPr>
          </w:p>
        </w:tc>
        <w:tc>
          <w:tcPr>
            <w:tcW w:w="3240" w:type="dxa"/>
          </w:tcPr>
          <w:p w14:paraId="1622E531" w14:textId="77777777" w:rsidR="00957AD3" w:rsidRPr="00035B3C" w:rsidRDefault="00957AD3" w:rsidP="00957AD3">
            <w:pPr>
              <w:rPr>
                <w:rFonts w:asciiTheme="majorBidi" w:hAnsiTheme="majorBidi" w:cstheme="majorBidi"/>
                <w:kern w:val="2"/>
                <w:szCs w:val="24"/>
              </w:rPr>
            </w:pPr>
            <w:r w:rsidRPr="00035B3C">
              <w:rPr>
                <w:rFonts w:asciiTheme="majorBidi" w:hAnsiTheme="majorBidi" w:cstheme="majorBidi"/>
                <w:kern w:val="2"/>
                <w:szCs w:val="24"/>
              </w:rPr>
              <w:t>1.2.6. Bankas, banko kodas</w:t>
            </w:r>
          </w:p>
        </w:tc>
        <w:tc>
          <w:tcPr>
            <w:tcW w:w="3510" w:type="dxa"/>
          </w:tcPr>
          <w:p w14:paraId="53BF499D" w14:textId="77777777" w:rsidR="00957AD3" w:rsidRPr="00035B3C" w:rsidRDefault="00957AD3" w:rsidP="00957AD3">
            <w:pPr>
              <w:jc w:val="center"/>
              <w:rPr>
                <w:rFonts w:asciiTheme="majorBidi" w:hAnsiTheme="majorBidi" w:cstheme="majorBidi"/>
                <w:kern w:val="2"/>
                <w:szCs w:val="24"/>
              </w:rPr>
            </w:pPr>
          </w:p>
        </w:tc>
      </w:tr>
      <w:tr w:rsidR="00957AD3" w:rsidRPr="00035B3C" w14:paraId="1A4DD5FA" w14:textId="77777777">
        <w:tc>
          <w:tcPr>
            <w:tcW w:w="2808" w:type="dxa"/>
            <w:vMerge/>
          </w:tcPr>
          <w:p w14:paraId="4F69EC28" w14:textId="77777777" w:rsidR="00957AD3" w:rsidRPr="00035B3C" w:rsidRDefault="00957AD3" w:rsidP="00957AD3">
            <w:pPr>
              <w:rPr>
                <w:rFonts w:asciiTheme="majorBidi" w:hAnsiTheme="majorBidi" w:cstheme="majorBidi"/>
                <w:b/>
                <w:bCs/>
                <w:kern w:val="2"/>
                <w:szCs w:val="24"/>
              </w:rPr>
            </w:pPr>
          </w:p>
        </w:tc>
        <w:tc>
          <w:tcPr>
            <w:tcW w:w="3240" w:type="dxa"/>
          </w:tcPr>
          <w:p w14:paraId="2D95A528" w14:textId="77777777" w:rsidR="00957AD3" w:rsidRPr="00035B3C" w:rsidRDefault="00957AD3" w:rsidP="00957AD3">
            <w:pPr>
              <w:rPr>
                <w:rFonts w:asciiTheme="majorBidi" w:hAnsiTheme="majorBidi" w:cstheme="majorBidi"/>
                <w:kern w:val="2"/>
                <w:szCs w:val="24"/>
              </w:rPr>
            </w:pPr>
            <w:r w:rsidRPr="00035B3C">
              <w:rPr>
                <w:rFonts w:asciiTheme="majorBidi" w:hAnsiTheme="majorBidi" w:cstheme="majorBidi"/>
                <w:kern w:val="2"/>
                <w:szCs w:val="24"/>
              </w:rPr>
              <w:t>1.2.7. Telefonas</w:t>
            </w:r>
          </w:p>
        </w:tc>
        <w:tc>
          <w:tcPr>
            <w:tcW w:w="3510" w:type="dxa"/>
          </w:tcPr>
          <w:p w14:paraId="60EDB536" w14:textId="77777777" w:rsidR="00957AD3" w:rsidRPr="00035B3C" w:rsidRDefault="00957AD3" w:rsidP="00957AD3">
            <w:pPr>
              <w:jc w:val="center"/>
              <w:rPr>
                <w:rFonts w:asciiTheme="majorBidi" w:hAnsiTheme="majorBidi" w:cstheme="majorBidi"/>
                <w:kern w:val="2"/>
                <w:szCs w:val="24"/>
              </w:rPr>
            </w:pPr>
          </w:p>
        </w:tc>
      </w:tr>
      <w:tr w:rsidR="00957AD3" w:rsidRPr="00035B3C" w14:paraId="237ED846" w14:textId="77777777">
        <w:tc>
          <w:tcPr>
            <w:tcW w:w="2808" w:type="dxa"/>
            <w:vMerge/>
          </w:tcPr>
          <w:p w14:paraId="371686E0" w14:textId="77777777" w:rsidR="00957AD3" w:rsidRPr="00035B3C" w:rsidRDefault="00957AD3" w:rsidP="00957AD3">
            <w:pPr>
              <w:rPr>
                <w:rFonts w:asciiTheme="majorBidi" w:hAnsiTheme="majorBidi" w:cstheme="majorBidi"/>
                <w:b/>
                <w:bCs/>
                <w:kern w:val="2"/>
                <w:szCs w:val="24"/>
              </w:rPr>
            </w:pPr>
          </w:p>
        </w:tc>
        <w:tc>
          <w:tcPr>
            <w:tcW w:w="3240" w:type="dxa"/>
          </w:tcPr>
          <w:p w14:paraId="76411BE9" w14:textId="77777777" w:rsidR="00957AD3" w:rsidRPr="00035B3C" w:rsidRDefault="00957AD3" w:rsidP="00957AD3">
            <w:pPr>
              <w:rPr>
                <w:rFonts w:asciiTheme="majorBidi" w:hAnsiTheme="majorBidi" w:cstheme="majorBidi"/>
                <w:kern w:val="2"/>
                <w:szCs w:val="24"/>
              </w:rPr>
            </w:pPr>
            <w:r w:rsidRPr="00035B3C">
              <w:rPr>
                <w:rFonts w:asciiTheme="majorBidi" w:hAnsiTheme="majorBidi" w:cstheme="majorBidi"/>
                <w:kern w:val="2"/>
                <w:szCs w:val="24"/>
              </w:rPr>
              <w:t>1.2.8. El. paštas</w:t>
            </w:r>
          </w:p>
        </w:tc>
        <w:tc>
          <w:tcPr>
            <w:tcW w:w="3510" w:type="dxa"/>
          </w:tcPr>
          <w:p w14:paraId="3AD89FFF" w14:textId="77777777" w:rsidR="00957AD3" w:rsidRPr="00035B3C" w:rsidRDefault="00957AD3" w:rsidP="00957AD3">
            <w:pPr>
              <w:jc w:val="center"/>
              <w:rPr>
                <w:rFonts w:asciiTheme="majorBidi" w:hAnsiTheme="majorBidi" w:cstheme="majorBidi"/>
                <w:kern w:val="2"/>
                <w:szCs w:val="24"/>
              </w:rPr>
            </w:pPr>
          </w:p>
        </w:tc>
      </w:tr>
      <w:tr w:rsidR="00957AD3" w:rsidRPr="00035B3C" w14:paraId="666AE2EA" w14:textId="77777777">
        <w:tc>
          <w:tcPr>
            <w:tcW w:w="2808" w:type="dxa"/>
            <w:vMerge/>
          </w:tcPr>
          <w:p w14:paraId="543BB8B7" w14:textId="77777777" w:rsidR="00957AD3" w:rsidRPr="00035B3C" w:rsidRDefault="00957AD3" w:rsidP="00957AD3">
            <w:pPr>
              <w:rPr>
                <w:rFonts w:asciiTheme="majorBidi" w:hAnsiTheme="majorBidi" w:cstheme="majorBidi"/>
                <w:b/>
                <w:bCs/>
                <w:kern w:val="2"/>
                <w:szCs w:val="24"/>
              </w:rPr>
            </w:pPr>
          </w:p>
        </w:tc>
        <w:tc>
          <w:tcPr>
            <w:tcW w:w="3240" w:type="dxa"/>
          </w:tcPr>
          <w:p w14:paraId="122A22AB" w14:textId="77777777" w:rsidR="00957AD3" w:rsidRPr="00035B3C" w:rsidRDefault="00957AD3" w:rsidP="00957AD3">
            <w:pPr>
              <w:rPr>
                <w:rFonts w:asciiTheme="majorBidi" w:hAnsiTheme="majorBidi" w:cstheme="majorBidi"/>
                <w:kern w:val="2"/>
                <w:szCs w:val="24"/>
              </w:rPr>
            </w:pPr>
            <w:r w:rsidRPr="00035B3C">
              <w:rPr>
                <w:rFonts w:asciiTheme="majorBidi" w:hAnsiTheme="majorBidi" w:cstheme="majorBidi"/>
                <w:kern w:val="2"/>
                <w:szCs w:val="24"/>
              </w:rPr>
              <w:t>1.2.9. Šalies atstovas</w:t>
            </w:r>
          </w:p>
        </w:tc>
        <w:tc>
          <w:tcPr>
            <w:tcW w:w="3510" w:type="dxa"/>
          </w:tcPr>
          <w:p w14:paraId="7580B9F5" w14:textId="77777777" w:rsidR="00957AD3" w:rsidRPr="00035B3C" w:rsidRDefault="00957AD3" w:rsidP="00957AD3">
            <w:pPr>
              <w:jc w:val="center"/>
              <w:rPr>
                <w:rFonts w:asciiTheme="majorBidi" w:hAnsiTheme="majorBidi" w:cstheme="majorBidi"/>
                <w:kern w:val="2"/>
                <w:szCs w:val="24"/>
              </w:rPr>
            </w:pPr>
          </w:p>
        </w:tc>
      </w:tr>
      <w:tr w:rsidR="00957AD3" w:rsidRPr="00035B3C" w14:paraId="292C776B" w14:textId="77777777">
        <w:tc>
          <w:tcPr>
            <w:tcW w:w="2808" w:type="dxa"/>
            <w:vMerge/>
          </w:tcPr>
          <w:p w14:paraId="2D900F0A" w14:textId="77777777" w:rsidR="00957AD3" w:rsidRPr="00035B3C" w:rsidRDefault="00957AD3" w:rsidP="00957AD3">
            <w:pPr>
              <w:rPr>
                <w:rFonts w:asciiTheme="majorBidi" w:hAnsiTheme="majorBidi" w:cstheme="majorBidi"/>
                <w:b/>
                <w:bCs/>
                <w:kern w:val="2"/>
                <w:szCs w:val="24"/>
              </w:rPr>
            </w:pPr>
          </w:p>
        </w:tc>
        <w:tc>
          <w:tcPr>
            <w:tcW w:w="3240" w:type="dxa"/>
          </w:tcPr>
          <w:p w14:paraId="0A9DB8EB" w14:textId="77777777" w:rsidR="00957AD3" w:rsidRPr="00035B3C" w:rsidRDefault="00957AD3" w:rsidP="00957AD3">
            <w:pPr>
              <w:rPr>
                <w:rFonts w:asciiTheme="majorBidi" w:hAnsiTheme="majorBidi" w:cstheme="majorBidi"/>
                <w:kern w:val="2"/>
                <w:szCs w:val="24"/>
              </w:rPr>
            </w:pPr>
            <w:r w:rsidRPr="00035B3C">
              <w:rPr>
                <w:rFonts w:asciiTheme="majorBidi" w:hAnsiTheme="majorBidi" w:cstheme="majorBidi"/>
                <w:kern w:val="2"/>
                <w:szCs w:val="24"/>
              </w:rPr>
              <w:t>1.2.10. Atstovavimo pagrindas</w:t>
            </w:r>
          </w:p>
        </w:tc>
        <w:tc>
          <w:tcPr>
            <w:tcW w:w="3510" w:type="dxa"/>
          </w:tcPr>
          <w:p w14:paraId="5FCBD162" w14:textId="77777777" w:rsidR="00957AD3" w:rsidRPr="00035B3C" w:rsidRDefault="00957AD3" w:rsidP="00957AD3">
            <w:pPr>
              <w:jc w:val="center"/>
              <w:rPr>
                <w:rFonts w:asciiTheme="majorBidi" w:hAnsiTheme="majorBidi" w:cstheme="majorBidi"/>
                <w:kern w:val="2"/>
                <w:szCs w:val="24"/>
              </w:rPr>
            </w:pPr>
          </w:p>
        </w:tc>
      </w:tr>
    </w:tbl>
    <w:p w14:paraId="29EDFD0B" w14:textId="77777777" w:rsidR="005A5832" w:rsidRPr="00035B3C" w:rsidRDefault="005A5832">
      <w:pPr>
        <w:jc w:val="both"/>
        <w:rPr>
          <w:rFonts w:asciiTheme="majorBidi" w:hAnsiTheme="majorBidi" w:cstheme="majorBid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035B3C" w14:paraId="7696E671" w14:textId="77777777">
        <w:trPr>
          <w:trHeight w:val="300"/>
        </w:trPr>
        <w:tc>
          <w:tcPr>
            <w:tcW w:w="9535" w:type="dxa"/>
            <w:gridSpan w:val="4"/>
          </w:tcPr>
          <w:p w14:paraId="2A11592D"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2. ATSAKINGI ASMENYS</w:t>
            </w:r>
          </w:p>
        </w:tc>
      </w:tr>
      <w:tr w:rsidR="005A5832" w:rsidRPr="00035B3C" w14:paraId="26292B4A" w14:textId="77777777">
        <w:trPr>
          <w:trHeight w:val="300"/>
        </w:trPr>
        <w:tc>
          <w:tcPr>
            <w:tcW w:w="2704" w:type="dxa"/>
            <w:gridSpan w:val="2"/>
          </w:tcPr>
          <w:p w14:paraId="161367C0" w14:textId="5EE7809C"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2.1. Pirkėjo kontaktiniai asmenys, atsakingi už Sutarties vykdymą, Prekių priėmimą, </w:t>
            </w:r>
            <w:r w:rsidR="007010BA" w:rsidRPr="007010BA">
              <w:rPr>
                <w:rFonts w:asciiTheme="majorBidi" w:hAnsiTheme="majorBidi" w:cstheme="majorBidi"/>
                <w:b/>
                <w:bCs/>
                <w:kern w:val="2"/>
                <w:szCs w:val="24"/>
              </w:rPr>
              <w:t>per Sąskaitų administravimo bendrosios informacinės sistemos (SABIS)</w:t>
            </w:r>
            <w:r w:rsidRPr="00035B3C">
              <w:rPr>
                <w:rFonts w:asciiTheme="majorBidi" w:hAnsiTheme="majorBidi" w:cstheme="majorBidi"/>
                <w:b/>
                <w:bCs/>
                <w:kern w:val="2"/>
                <w:szCs w:val="24"/>
              </w:rPr>
              <w:t xml:space="preserve"> priėmimą</w:t>
            </w:r>
          </w:p>
        </w:tc>
        <w:tc>
          <w:tcPr>
            <w:tcW w:w="6831" w:type="dxa"/>
            <w:gridSpan w:val="2"/>
          </w:tcPr>
          <w:p w14:paraId="71F975E4" w14:textId="77777777" w:rsidR="00957AD3" w:rsidRPr="00141D9F" w:rsidRDefault="00957AD3" w:rsidP="00957AD3">
            <w:pPr>
              <w:rPr>
                <w:szCs w:val="24"/>
                <w:lang w:val="pt-BR" w:eastAsia="lt-LT"/>
              </w:rPr>
            </w:pPr>
            <w:r w:rsidRPr="00141D9F">
              <w:rPr>
                <w:szCs w:val="24"/>
                <w:lang w:val="pt-BR" w:eastAsia="lt-LT"/>
              </w:rPr>
              <w:t>Direktoriaus pavadutojas infrastruktūrai</w:t>
            </w:r>
          </w:p>
          <w:p w14:paraId="0A2C975B" w14:textId="77777777" w:rsidR="00957AD3" w:rsidRDefault="00957AD3" w:rsidP="00957AD3">
            <w:pPr>
              <w:rPr>
                <w:kern w:val="2"/>
                <w:szCs w:val="24"/>
              </w:rPr>
            </w:pPr>
            <w:r>
              <w:rPr>
                <w:kern w:val="2"/>
                <w:szCs w:val="24"/>
              </w:rPr>
              <w:t>Rimantas Šimėnas</w:t>
            </w:r>
            <w:r w:rsidRPr="00EF3999">
              <w:rPr>
                <w:kern w:val="2"/>
                <w:szCs w:val="24"/>
              </w:rPr>
              <w:t>,</w:t>
            </w:r>
          </w:p>
          <w:p w14:paraId="6BB72458" w14:textId="77777777" w:rsidR="00957AD3" w:rsidRDefault="00957AD3" w:rsidP="00957AD3">
            <w:pPr>
              <w:rPr>
                <w:kern w:val="2"/>
                <w:szCs w:val="24"/>
              </w:rPr>
            </w:pPr>
            <w:r>
              <w:rPr>
                <w:kern w:val="2"/>
                <w:szCs w:val="24"/>
              </w:rPr>
              <w:t xml:space="preserve">Tel. </w:t>
            </w:r>
            <w:r w:rsidRPr="00EF3999">
              <w:rPr>
                <w:kern w:val="2"/>
                <w:szCs w:val="24"/>
              </w:rPr>
              <w:t>+370</w:t>
            </w:r>
            <w:r>
              <w:rPr>
                <w:kern w:val="2"/>
                <w:szCs w:val="24"/>
              </w:rPr>
              <w:t> 659 42985</w:t>
            </w:r>
            <w:r w:rsidRPr="00EF3999">
              <w:rPr>
                <w:kern w:val="2"/>
                <w:szCs w:val="24"/>
              </w:rPr>
              <w:t xml:space="preserve">, </w:t>
            </w:r>
          </w:p>
          <w:p w14:paraId="017FFD68" w14:textId="5F9E9D84" w:rsidR="00035B3C" w:rsidRPr="00035B3C" w:rsidRDefault="00957AD3" w:rsidP="00957AD3">
            <w:pPr>
              <w:rPr>
                <w:rFonts w:asciiTheme="majorBidi" w:hAnsiTheme="majorBidi" w:cstheme="majorBidi"/>
                <w:color w:val="4472C4"/>
                <w:kern w:val="2"/>
                <w:szCs w:val="24"/>
              </w:rPr>
            </w:pPr>
            <w:r>
              <w:rPr>
                <w:kern w:val="2"/>
                <w:szCs w:val="24"/>
              </w:rPr>
              <w:t xml:space="preserve">El. paštas: </w:t>
            </w:r>
            <w:hyperlink r:id="rId11" w:history="1">
              <w:r w:rsidRPr="00747EEB">
                <w:rPr>
                  <w:rStyle w:val="Hyperlink"/>
                  <w:kern w:val="2"/>
                  <w:szCs w:val="24"/>
                </w:rPr>
                <w:t>Rimantas.Simenas@linesa.lt</w:t>
              </w:r>
            </w:hyperlink>
          </w:p>
        </w:tc>
      </w:tr>
      <w:tr w:rsidR="00035B3C" w:rsidRPr="00035B3C" w14:paraId="483CEBE8" w14:textId="77777777">
        <w:trPr>
          <w:trHeight w:val="300"/>
        </w:trPr>
        <w:tc>
          <w:tcPr>
            <w:tcW w:w="2704" w:type="dxa"/>
            <w:gridSpan w:val="2"/>
          </w:tcPr>
          <w:p w14:paraId="7EA43C42" w14:textId="40A499C9" w:rsidR="00035B3C" w:rsidRPr="00035B3C" w:rsidRDefault="00035B3C">
            <w:pPr>
              <w:rPr>
                <w:rFonts w:asciiTheme="majorBidi" w:hAnsiTheme="majorBidi" w:cstheme="majorBidi"/>
                <w:b/>
                <w:bCs/>
                <w:kern w:val="2"/>
                <w:szCs w:val="24"/>
              </w:rPr>
            </w:pPr>
            <w:r>
              <w:rPr>
                <w:rFonts w:asciiTheme="majorBidi" w:hAnsiTheme="majorBidi" w:cstheme="majorBidi"/>
                <w:b/>
                <w:bCs/>
                <w:kern w:val="2"/>
                <w:szCs w:val="24"/>
              </w:rPr>
              <w:t xml:space="preserve">2.2. Asmenys, </w:t>
            </w:r>
            <w:r w:rsidRPr="00035B3C">
              <w:rPr>
                <w:rFonts w:asciiTheme="majorBidi" w:hAnsiTheme="majorBidi" w:cstheme="majorBidi"/>
                <w:b/>
                <w:bCs/>
                <w:kern w:val="2"/>
                <w:szCs w:val="24"/>
              </w:rPr>
              <w:t>atsaking</w:t>
            </w:r>
            <w:r>
              <w:rPr>
                <w:rFonts w:asciiTheme="majorBidi" w:hAnsiTheme="majorBidi" w:cstheme="majorBidi"/>
                <w:b/>
                <w:bCs/>
                <w:kern w:val="2"/>
                <w:szCs w:val="24"/>
              </w:rPr>
              <w:t>i</w:t>
            </w:r>
            <w:r w:rsidRPr="00035B3C">
              <w:rPr>
                <w:rFonts w:asciiTheme="majorBidi" w:hAnsiTheme="majorBidi" w:cstheme="majorBidi"/>
                <w:b/>
                <w:bCs/>
                <w:kern w:val="2"/>
                <w:szCs w:val="24"/>
              </w:rPr>
              <w:t xml:space="preserve"> už Sutarties ir Susitarimų paskelbimą</w:t>
            </w:r>
          </w:p>
        </w:tc>
        <w:tc>
          <w:tcPr>
            <w:tcW w:w="6831" w:type="dxa"/>
            <w:gridSpan w:val="2"/>
          </w:tcPr>
          <w:p w14:paraId="36AC7786" w14:textId="4E759678" w:rsidR="00957AD3" w:rsidRPr="001B64D3" w:rsidRDefault="00957AD3" w:rsidP="00957AD3">
            <w:pPr>
              <w:rPr>
                <w:rFonts w:asciiTheme="majorBidi" w:hAnsiTheme="majorBidi" w:cstheme="majorBidi"/>
                <w:kern w:val="2"/>
                <w:szCs w:val="24"/>
              </w:rPr>
            </w:pPr>
            <w:r>
              <w:rPr>
                <w:rFonts w:asciiTheme="majorBidi" w:hAnsiTheme="majorBidi" w:cstheme="majorBidi"/>
                <w:kern w:val="2"/>
                <w:szCs w:val="24"/>
              </w:rPr>
              <w:t>Lauryna</w:t>
            </w:r>
            <w:r w:rsidRPr="001B64D3">
              <w:rPr>
                <w:rFonts w:asciiTheme="majorBidi" w:hAnsiTheme="majorBidi" w:cstheme="majorBidi"/>
                <w:kern w:val="2"/>
                <w:szCs w:val="24"/>
              </w:rPr>
              <w:t xml:space="preserve"> </w:t>
            </w:r>
            <w:r>
              <w:rPr>
                <w:rFonts w:asciiTheme="majorBidi" w:hAnsiTheme="majorBidi" w:cstheme="majorBidi"/>
                <w:kern w:val="2"/>
                <w:szCs w:val="24"/>
              </w:rPr>
              <w:t>Naprušytė</w:t>
            </w:r>
            <w:r w:rsidRPr="001B64D3">
              <w:rPr>
                <w:rFonts w:asciiTheme="majorBidi" w:hAnsiTheme="majorBidi" w:cstheme="majorBidi"/>
                <w:kern w:val="2"/>
                <w:szCs w:val="24"/>
              </w:rPr>
              <w:t xml:space="preserve">, viešųjų pirkimų specialistė, </w:t>
            </w:r>
          </w:p>
          <w:p w14:paraId="7DA89A85" w14:textId="2015B398" w:rsidR="00035B3C" w:rsidRPr="00035B3C" w:rsidRDefault="00957AD3" w:rsidP="00957AD3">
            <w:pPr>
              <w:rPr>
                <w:rFonts w:asciiTheme="majorBidi" w:hAnsiTheme="majorBidi" w:cstheme="majorBidi"/>
                <w:color w:val="4472C4"/>
                <w:kern w:val="2"/>
                <w:szCs w:val="24"/>
              </w:rPr>
            </w:pPr>
            <w:r w:rsidRPr="001B64D3">
              <w:rPr>
                <w:rFonts w:asciiTheme="majorBidi" w:hAnsiTheme="majorBidi" w:cstheme="majorBidi"/>
                <w:kern w:val="2"/>
                <w:szCs w:val="24"/>
              </w:rPr>
              <w:t xml:space="preserve">el. p. </w:t>
            </w:r>
            <w:hyperlink r:id="rId12" w:history="1">
              <w:r w:rsidR="005346DA" w:rsidRPr="00747EEB">
                <w:rPr>
                  <w:rStyle w:val="Hyperlink"/>
                  <w:rFonts w:asciiTheme="majorBidi" w:hAnsiTheme="majorBidi" w:cstheme="majorBidi"/>
                  <w:kern w:val="2"/>
                  <w:szCs w:val="24"/>
                </w:rPr>
                <w:t>Lauryna.Naprusyte@linesa.lt</w:t>
              </w:r>
            </w:hyperlink>
            <w:r w:rsidRPr="001B64D3">
              <w:rPr>
                <w:rFonts w:asciiTheme="majorBidi" w:hAnsiTheme="majorBidi" w:cstheme="majorBidi"/>
                <w:kern w:val="2"/>
                <w:szCs w:val="24"/>
              </w:rPr>
              <w:t>, jai nesant - pavaduojantys Pirkėjo atstovai.</w:t>
            </w:r>
          </w:p>
        </w:tc>
      </w:tr>
      <w:tr w:rsidR="005A5832" w:rsidRPr="00035B3C" w14:paraId="17A4E02F" w14:textId="77777777">
        <w:trPr>
          <w:trHeight w:val="300"/>
        </w:trPr>
        <w:tc>
          <w:tcPr>
            <w:tcW w:w="2704" w:type="dxa"/>
            <w:gridSpan w:val="2"/>
          </w:tcPr>
          <w:p w14:paraId="146E8BAE" w14:textId="2C1B0FC9"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2.</w:t>
            </w:r>
            <w:r w:rsidR="00035B3C">
              <w:rPr>
                <w:rFonts w:asciiTheme="majorBidi" w:hAnsiTheme="majorBidi" w:cstheme="majorBidi"/>
                <w:b/>
                <w:bCs/>
                <w:kern w:val="2"/>
                <w:szCs w:val="24"/>
              </w:rPr>
              <w:t>3</w:t>
            </w:r>
            <w:r w:rsidRPr="00035B3C">
              <w:rPr>
                <w:rFonts w:asciiTheme="majorBidi" w:hAnsiTheme="majorBidi" w:cstheme="majorBidi"/>
                <w:b/>
                <w:bCs/>
                <w:kern w:val="2"/>
                <w:szCs w:val="24"/>
              </w:rPr>
              <w:t xml:space="preserve">. Tiekėjo kontaktiniai asmenys, </w:t>
            </w:r>
            <w:r w:rsidRPr="00035B3C">
              <w:rPr>
                <w:rFonts w:asciiTheme="majorBidi" w:hAnsiTheme="majorBidi" w:cstheme="majorBidi"/>
                <w:b/>
                <w:bCs/>
                <w:kern w:val="2"/>
                <w:szCs w:val="24"/>
              </w:rPr>
              <w:lastRenderedPageBreak/>
              <w:t>atsakingi už Sutarties vykdymą</w:t>
            </w:r>
          </w:p>
        </w:tc>
        <w:tc>
          <w:tcPr>
            <w:tcW w:w="6831" w:type="dxa"/>
            <w:gridSpan w:val="2"/>
          </w:tcPr>
          <w:p w14:paraId="6FF1505D" w14:textId="77777777" w:rsidR="005A5832" w:rsidRPr="00035B3C" w:rsidRDefault="00A10867">
            <w:pPr>
              <w:rPr>
                <w:rFonts w:asciiTheme="majorBidi" w:hAnsiTheme="majorBidi" w:cstheme="majorBidi"/>
                <w:color w:val="4472C4"/>
                <w:kern w:val="2"/>
                <w:szCs w:val="24"/>
              </w:rPr>
            </w:pPr>
            <w:r w:rsidRPr="00035B3C">
              <w:rPr>
                <w:rFonts w:asciiTheme="majorBidi" w:hAnsiTheme="majorBidi" w:cstheme="majorBidi"/>
                <w:color w:val="4472C4"/>
                <w:kern w:val="2"/>
                <w:szCs w:val="24"/>
              </w:rPr>
              <w:lastRenderedPageBreak/>
              <w:t>(nurodyti padalinį / skyrių, pareigas, vardą, pavardę, tel., el. paštą)</w:t>
            </w:r>
          </w:p>
        </w:tc>
      </w:tr>
      <w:tr w:rsidR="005A5832" w:rsidRPr="00035B3C" w14:paraId="4A640CBD" w14:textId="77777777">
        <w:trPr>
          <w:trHeight w:val="300"/>
        </w:trPr>
        <w:tc>
          <w:tcPr>
            <w:tcW w:w="9535" w:type="dxa"/>
            <w:gridSpan w:val="4"/>
          </w:tcPr>
          <w:p w14:paraId="2B392598"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3. SUTARTIES DALYKAS</w:t>
            </w:r>
          </w:p>
        </w:tc>
      </w:tr>
      <w:tr w:rsidR="005A5832" w:rsidRPr="00035B3C" w14:paraId="7A151A7C" w14:textId="77777777">
        <w:trPr>
          <w:trHeight w:val="300"/>
        </w:trPr>
        <w:tc>
          <w:tcPr>
            <w:tcW w:w="2704" w:type="dxa"/>
            <w:gridSpan w:val="2"/>
          </w:tcPr>
          <w:p w14:paraId="7B49844D"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3.1. Sutarties dalykas </w:t>
            </w:r>
          </w:p>
        </w:tc>
        <w:tc>
          <w:tcPr>
            <w:tcW w:w="6831" w:type="dxa"/>
            <w:gridSpan w:val="2"/>
          </w:tcPr>
          <w:p w14:paraId="343B297F" w14:textId="193116B2" w:rsidR="005346DA" w:rsidRPr="00EF3999" w:rsidRDefault="005346DA" w:rsidP="005346DA">
            <w:pPr>
              <w:rPr>
                <w:kern w:val="2"/>
                <w:szCs w:val="24"/>
              </w:rPr>
            </w:pPr>
            <w:r w:rsidRPr="00EF3999">
              <w:rPr>
                <w:kern w:val="2"/>
                <w:szCs w:val="24"/>
              </w:rPr>
              <w:t xml:space="preserve">Tiekėjas įsipareigoja Sutartyje numatytomis sąlygomis suteikti Pirkėjui Paslaugas: </w:t>
            </w:r>
            <w:r>
              <w:rPr>
                <w:kern w:val="2"/>
                <w:szCs w:val="24"/>
              </w:rPr>
              <w:t xml:space="preserve">Elektros energijos kaupiklio ir jo technologinių priklausinių, įskaitant projektavimo bei montavimo paslaugas stovykloje PASAKA </w:t>
            </w:r>
            <w:r w:rsidRPr="00EF3999">
              <w:rPr>
                <w:kern w:val="2"/>
                <w:szCs w:val="24"/>
              </w:rPr>
              <w:t>(toliau – Paslaugos).</w:t>
            </w:r>
          </w:p>
          <w:p w14:paraId="24700FA6" w14:textId="3D6AF71B" w:rsidR="005A5832" w:rsidRPr="00035B3C" w:rsidRDefault="005346DA" w:rsidP="005346DA">
            <w:pPr>
              <w:rPr>
                <w:rFonts w:asciiTheme="majorBidi" w:hAnsiTheme="majorBidi" w:cstheme="majorBidi"/>
                <w:color w:val="000000"/>
                <w:kern w:val="2"/>
                <w:szCs w:val="24"/>
              </w:rPr>
            </w:pPr>
            <w:r w:rsidRPr="00035B3C">
              <w:rPr>
                <w:rFonts w:asciiTheme="majorBidi" w:hAnsiTheme="majorBidi" w:cstheme="majorBidi"/>
                <w:color w:val="000000"/>
                <w:kern w:val="2"/>
                <w:szCs w:val="24"/>
              </w:rPr>
              <w:t>Išsamus Prekių aprašymas ir kiti reikalavimai tiekiamoms Prekėms nustatyti Sutarties priede Nr.</w:t>
            </w:r>
            <w:r>
              <w:rPr>
                <w:rFonts w:asciiTheme="majorBidi" w:hAnsiTheme="majorBidi" w:cstheme="majorBidi"/>
                <w:color w:val="000000"/>
                <w:kern w:val="2"/>
                <w:szCs w:val="24"/>
              </w:rPr>
              <w:t xml:space="preserve"> 1</w:t>
            </w:r>
            <w:r w:rsidRPr="00035B3C">
              <w:rPr>
                <w:rFonts w:asciiTheme="majorBidi" w:hAnsiTheme="majorBidi" w:cstheme="majorBidi"/>
                <w:color w:val="000000"/>
                <w:kern w:val="2"/>
                <w:szCs w:val="24"/>
              </w:rPr>
              <w:t xml:space="preserve"> „Techninė specifikacija“ (toliau – Techninė specifikacija) ir Sutarties priede Nr.</w:t>
            </w:r>
            <w:r>
              <w:rPr>
                <w:rFonts w:asciiTheme="majorBidi" w:hAnsiTheme="majorBidi" w:cstheme="majorBidi"/>
                <w:color w:val="000000"/>
                <w:kern w:val="2"/>
                <w:szCs w:val="24"/>
              </w:rPr>
              <w:t xml:space="preserve"> 2</w:t>
            </w:r>
            <w:r w:rsidRPr="00035B3C">
              <w:rPr>
                <w:rFonts w:asciiTheme="majorBidi" w:hAnsiTheme="majorBidi" w:cstheme="majorBidi"/>
                <w:color w:val="000000"/>
                <w:kern w:val="2"/>
                <w:szCs w:val="24"/>
              </w:rPr>
              <w:t xml:space="preserve"> „Pasiūlymas“.</w:t>
            </w:r>
            <w:r>
              <w:rPr>
                <w:rFonts w:asciiTheme="majorBidi" w:hAnsiTheme="majorBidi" w:cstheme="majorBidi"/>
                <w:color w:val="000000"/>
                <w:kern w:val="2"/>
                <w:szCs w:val="24"/>
              </w:rPr>
              <w:t xml:space="preserve"> </w:t>
            </w:r>
          </w:p>
        </w:tc>
      </w:tr>
      <w:tr w:rsidR="005A5832" w:rsidRPr="00035B3C" w14:paraId="0023E2B5" w14:textId="77777777">
        <w:trPr>
          <w:trHeight w:val="300"/>
        </w:trPr>
        <w:tc>
          <w:tcPr>
            <w:tcW w:w="2704" w:type="dxa"/>
            <w:gridSpan w:val="2"/>
          </w:tcPr>
          <w:p w14:paraId="16A5F651"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3.2. Pirkimo numeris</w:t>
            </w:r>
          </w:p>
        </w:tc>
        <w:tc>
          <w:tcPr>
            <w:tcW w:w="6831" w:type="dxa"/>
            <w:gridSpan w:val="2"/>
          </w:tcPr>
          <w:p w14:paraId="77E75139" w14:textId="77777777" w:rsidR="005A5832" w:rsidRPr="00035B3C" w:rsidRDefault="005A5832">
            <w:pPr>
              <w:rPr>
                <w:rFonts w:asciiTheme="majorBidi" w:hAnsiTheme="majorBidi" w:cstheme="majorBidi"/>
                <w:kern w:val="2"/>
                <w:szCs w:val="24"/>
              </w:rPr>
            </w:pPr>
          </w:p>
        </w:tc>
      </w:tr>
      <w:tr w:rsidR="005A5832" w:rsidRPr="00035B3C" w14:paraId="4354176C" w14:textId="77777777">
        <w:trPr>
          <w:trHeight w:val="300"/>
        </w:trPr>
        <w:tc>
          <w:tcPr>
            <w:tcW w:w="2704" w:type="dxa"/>
            <w:gridSpan w:val="2"/>
          </w:tcPr>
          <w:p w14:paraId="7BBCFBEA"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3.3. Informacija apie Europos Sąjungos lėšomis finansuojamą projektą arba kitą projektą</w:t>
            </w:r>
          </w:p>
        </w:tc>
        <w:tc>
          <w:tcPr>
            <w:tcW w:w="6831" w:type="dxa"/>
            <w:gridSpan w:val="2"/>
          </w:tcPr>
          <w:p w14:paraId="3DD90832" w14:textId="77777777" w:rsidR="005A5832" w:rsidRPr="00035B3C" w:rsidRDefault="005A5832">
            <w:pPr>
              <w:rPr>
                <w:rFonts w:asciiTheme="majorBidi" w:hAnsiTheme="majorBidi" w:cstheme="majorBidi"/>
                <w:kern w:val="2"/>
                <w:szCs w:val="24"/>
              </w:rPr>
            </w:pPr>
          </w:p>
          <w:p w14:paraId="4A1C4938" w14:textId="1C7FFED6"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Europos Sąjungos lėšomis bendrai finansuojamo projekto Nr.</w:t>
            </w:r>
            <w:hyperlink r:id="rId13" w:history="1">
              <w:r w:rsidR="00A801C9" w:rsidRPr="00A801C9">
                <w:rPr>
                  <w:b/>
                  <w:bCs/>
                </w:rPr>
                <w:t xml:space="preserve"> 03-009-J-0001-J06</w:t>
              </w:r>
            </w:hyperlink>
            <w:r w:rsidRPr="00035B3C">
              <w:rPr>
                <w:rFonts w:asciiTheme="majorBidi" w:hAnsiTheme="majorBidi" w:cstheme="majorBidi"/>
                <w:kern w:val="2"/>
                <w:szCs w:val="24"/>
              </w:rPr>
              <w:t>,</w:t>
            </w:r>
            <w:r w:rsidRPr="00035B3C">
              <w:rPr>
                <w:rFonts w:asciiTheme="majorBidi" w:hAnsiTheme="majorBidi" w:cstheme="majorBidi"/>
                <w:color w:val="4472C4"/>
                <w:kern w:val="2"/>
                <w:szCs w:val="24"/>
              </w:rPr>
              <w:t xml:space="preserve"> </w:t>
            </w:r>
            <w:r w:rsidRPr="00035B3C">
              <w:rPr>
                <w:rFonts w:asciiTheme="majorBidi" w:hAnsiTheme="majorBidi" w:cstheme="majorBidi"/>
                <w:kern w:val="2"/>
                <w:szCs w:val="24"/>
              </w:rPr>
              <w:t xml:space="preserve">pavadinimas </w:t>
            </w:r>
            <w:hyperlink r:id="rId14" w:history="1">
              <w:r w:rsidR="00A801C9" w:rsidRPr="00A801C9">
                <w:rPr>
                  <w:b/>
                  <w:bCs/>
                </w:rPr>
                <w:t>Investicinė parama individualiems elektros energijos kaupimo įrenginiams</w:t>
              </w:r>
            </w:hyperlink>
            <w:r w:rsidRPr="00035B3C">
              <w:rPr>
                <w:rFonts w:asciiTheme="majorBidi" w:hAnsiTheme="majorBidi" w:cstheme="majorBidi"/>
                <w:kern w:val="2"/>
                <w:szCs w:val="24"/>
              </w:rPr>
              <w:t>.</w:t>
            </w:r>
          </w:p>
          <w:p w14:paraId="3A31C821" w14:textId="77777777" w:rsidR="005A5832" w:rsidRPr="00035B3C" w:rsidRDefault="005A5832">
            <w:pPr>
              <w:rPr>
                <w:rFonts w:asciiTheme="majorBidi" w:hAnsiTheme="majorBidi" w:cstheme="majorBidi"/>
                <w:kern w:val="2"/>
                <w:szCs w:val="24"/>
              </w:rPr>
            </w:pPr>
          </w:p>
          <w:p w14:paraId="470C70E7" w14:textId="7560158E" w:rsidR="005A5832" w:rsidRPr="00035B3C" w:rsidRDefault="005A5832">
            <w:pPr>
              <w:rPr>
                <w:rFonts w:asciiTheme="majorBidi" w:hAnsiTheme="majorBidi" w:cstheme="majorBidi"/>
                <w:kern w:val="2"/>
                <w:szCs w:val="24"/>
              </w:rPr>
            </w:pPr>
          </w:p>
        </w:tc>
      </w:tr>
      <w:tr w:rsidR="005A5832" w:rsidRPr="00035B3C" w14:paraId="6009D207" w14:textId="77777777">
        <w:trPr>
          <w:trHeight w:val="300"/>
        </w:trPr>
        <w:tc>
          <w:tcPr>
            <w:tcW w:w="9535" w:type="dxa"/>
            <w:gridSpan w:val="4"/>
          </w:tcPr>
          <w:p w14:paraId="0C136B58"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4. PREKIŲ PRISTATYMO TERMINAI IR PREKIŲ PERDAVIMO - PRIĖMIMO TVARKA</w:t>
            </w:r>
          </w:p>
        </w:tc>
      </w:tr>
      <w:tr w:rsidR="005A5832" w:rsidRPr="00035B3C" w14:paraId="6DDEBE30" w14:textId="77777777">
        <w:trPr>
          <w:trHeight w:val="300"/>
        </w:trPr>
        <w:tc>
          <w:tcPr>
            <w:tcW w:w="2704" w:type="dxa"/>
            <w:gridSpan w:val="2"/>
          </w:tcPr>
          <w:p w14:paraId="73CB462F"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4.1. Prekių pristatymo terminas, kai Prekės pristatomos vienu kartu</w:t>
            </w:r>
          </w:p>
          <w:p w14:paraId="58506BA3" w14:textId="77777777" w:rsidR="005A5832" w:rsidRPr="00035B3C" w:rsidRDefault="005A5832">
            <w:pPr>
              <w:rPr>
                <w:rFonts w:asciiTheme="majorBidi" w:hAnsiTheme="majorBidi" w:cstheme="majorBidi"/>
                <w:b/>
                <w:bCs/>
                <w:kern w:val="2"/>
                <w:szCs w:val="24"/>
              </w:rPr>
            </w:pPr>
          </w:p>
          <w:p w14:paraId="0BC136FA" w14:textId="7D5646DA" w:rsidR="00A801C9" w:rsidRPr="00035B3C" w:rsidRDefault="00A801C9">
            <w:pPr>
              <w:rPr>
                <w:rFonts w:asciiTheme="majorBidi" w:hAnsiTheme="majorBidi" w:cstheme="majorBidi"/>
                <w:b/>
                <w:bCs/>
                <w:kern w:val="2"/>
                <w:szCs w:val="24"/>
              </w:rPr>
            </w:pPr>
          </w:p>
        </w:tc>
        <w:tc>
          <w:tcPr>
            <w:tcW w:w="6831" w:type="dxa"/>
            <w:gridSpan w:val="2"/>
          </w:tcPr>
          <w:p w14:paraId="73EBA207" w14:textId="77777777" w:rsidR="005A5832" w:rsidRDefault="00A10867" w:rsidP="00A801C9">
            <w:pPr>
              <w:rPr>
                <w:rFonts w:asciiTheme="majorBidi" w:hAnsiTheme="majorBidi" w:cstheme="majorBidi"/>
                <w:color w:val="000000"/>
                <w:kern w:val="2"/>
                <w:szCs w:val="24"/>
              </w:rPr>
            </w:pPr>
            <w:r w:rsidRPr="00035B3C">
              <w:rPr>
                <w:rFonts w:asciiTheme="majorBidi" w:hAnsiTheme="majorBidi" w:cstheme="majorBidi"/>
                <w:kern w:val="2"/>
                <w:szCs w:val="24"/>
              </w:rPr>
              <w:t>Tiekėjas Prekes (visą Prekių kiekį) įsipareigoja pristatyti</w:t>
            </w:r>
            <w:r w:rsidR="00A801C9">
              <w:rPr>
                <w:rFonts w:asciiTheme="majorBidi" w:hAnsiTheme="majorBidi" w:cstheme="majorBidi"/>
                <w:kern w:val="2"/>
                <w:szCs w:val="24"/>
              </w:rPr>
              <w:t xml:space="preserve"> ir sumontuoti per 2 mėn. </w:t>
            </w:r>
            <w:r w:rsidR="00A801C9" w:rsidRPr="00035B3C">
              <w:rPr>
                <w:rFonts w:asciiTheme="majorBidi" w:hAnsiTheme="majorBidi" w:cstheme="majorBidi"/>
                <w:color w:val="000000"/>
                <w:kern w:val="2"/>
                <w:szCs w:val="24"/>
              </w:rPr>
              <w:t>nuo Sutarties įsigaliojimo dienos</w:t>
            </w:r>
            <w:r w:rsidR="00A801C9">
              <w:rPr>
                <w:rFonts w:asciiTheme="majorBidi" w:hAnsiTheme="majorBidi" w:cstheme="majorBidi"/>
                <w:kern w:val="2"/>
                <w:szCs w:val="24"/>
              </w:rPr>
              <w:t>,</w:t>
            </w:r>
            <w:r w:rsidRPr="00035B3C">
              <w:rPr>
                <w:rFonts w:asciiTheme="majorBidi" w:hAnsiTheme="majorBidi" w:cstheme="majorBidi"/>
                <w:kern w:val="2"/>
                <w:szCs w:val="24"/>
              </w:rPr>
              <w:t xml:space="preserve"> </w:t>
            </w:r>
            <w:r w:rsidR="00A801C9" w:rsidRPr="00A801C9">
              <w:rPr>
                <w:rFonts w:asciiTheme="majorBidi" w:hAnsiTheme="majorBidi" w:cstheme="majorBidi"/>
                <w:b/>
                <w:bCs/>
                <w:kern w:val="2"/>
                <w:szCs w:val="24"/>
              </w:rPr>
              <w:t>bet</w:t>
            </w:r>
            <w:r w:rsidR="00A801C9">
              <w:rPr>
                <w:rFonts w:asciiTheme="majorBidi" w:hAnsiTheme="majorBidi" w:cstheme="majorBidi"/>
                <w:kern w:val="2"/>
                <w:szCs w:val="24"/>
              </w:rPr>
              <w:t xml:space="preserve"> </w:t>
            </w:r>
            <w:r w:rsidRPr="00A801C9">
              <w:rPr>
                <w:rFonts w:asciiTheme="majorBidi" w:hAnsiTheme="majorBidi" w:cstheme="majorBidi"/>
                <w:b/>
                <w:bCs/>
                <w:kern w:val="2"/>
                <w:szCs w:val="24"/>
              </w:rPr>
              <w:t xml:space="preserve">ne </w:t>
            </w:r>
            <w:r w:rsidRPr="00035B3C">
              <w:rPr>
                <w:rFonts w:asciiTheme="majorBidi" w:hAnsiTheme="majorBidi" w:cstheme="majorBidi"/>
                <w:b/>
                <w:bCs/>
                <w:kern w:val="2"/>
                <w:szCs w:val="24"/>
              </w:rPr>
              <w:t>vėliau kaip</w:t>
            </w:r>
            <w:r w:rsidR="00A801C9">
              <w:rPr>
                <w:rFonts w:asciiTheme="majorBidi" w:hAnsiTheme="majorBidi" w:cstheme="majorBidi"/>
                <w:b/>
                <w:bCs/>
                <w:kern w:val="2"/>
                <w:szCs w:val="24"/>
              </w:rPr>
              <w:t xml:space="preserve"> iki 2026-04-30 </w:t>
            </w:r>
            <w:r w:rsidR="00A801C9" w:rsidRPr="00A801C9">
              <w:rPr>
                <w:rFonts w:asciiTheme="majorBidi" w:hAnsiTheme="majorBidi" w:cstheme="majorBidi"/>
                <w:kern w:val="2"/>
                <w:szCs w:val="24"/>
              </w:rPr>
              <w:t>(įskaitant</w:t>
            </w:r>
            <w:r w:rsidR="00A801C9">
              <w:rPr>
                <w:rFonts w:asciiTheme="majorBidi" w:hAnsiTheme="majorBidi" w:cstheme="majorBidi"/>
                <w:kern w:val="2"/>
                <w:szCs w:val="24"/>
              </w:rPr>
              <w:t xml:space="preserve"> pridavimo dokumentų paruošimą ir perdavimą Užsakovui</w:t>
            </w:r>
            <w:r w:rsidR="00A801C9" w:rsidRPr="00A801C9">
              <w:rPr>
                <w:rFonts w:asciiTheme="majorBidi" w:hAnsiTheme="majorBidi" w:cstheme="majorBidi"/>
                <w:kern w:val="2"/>
                <w:szCs w:val="24"/>
              </w:rPr>
              <w:t>)</w:t>
            </w:r>
            <w:r w:rsidRPr="00035B3C">
              <w:rPr>
                <w:rFonts w:asciiTheme="majorBidi" w:hAnsiTheme="majorBidi" w:cstheme="majorBidi"/>
                <w:kern w:val="2"/>
                <w:szCs w:val="24"/>
              </w:rPr>
              <w:t xml:space="preserve"> </w:t>
            </w:r>
            <w:r w:rsidRPr="00035B3C">
              <w:rPr>
                <w:rFonts w:asciiTheme="majorBidi" w:hAnsiTheme="majorBidi" w:cstheme="majorBidi"/>
                <w:color w:val="000000"/>
                <w:kern w:val="2"/>
                <w:szCs w:val="24"/>
              </w:rPr>
              <w:t xml:space="preserve">šiuo adresu: </w:t>
            </w:r>
            <w:r w:rsidR="00A801C9">
              <w:rPr>
                <w:rFonts w:asciiTheme="majorBidi" w:hAnsiTheme="majorBidi" w:cstheme="majorBidi"/>
                <w:color w:val="000000"/>
                <w:kern w:val="2"/>
                <w:szCs w:val="24"/>
              </w:rPr>
              <w:t>Vydūno g. 2, Kukuliškių k., Kretingalės sen., Klaipėdos raj.</w:t>
            </w:r>
          </w:p>
          <w:p w14:paraId="5491866C" w14:textId="464DF5E6" w:rsidR="00A801C9" w:rsidRPr="00A801C9" w:rsidRDefault="00A801C9" w:rsidP="00A801C9">
            <w:pPr>
              <w:rPr>
                <w:rFonts w:asciiTheme="majorBidi" w:hAnsiTheme="majorBidi" w:cstheme="majorBidi"/>
                <w:kern w:val="2"/>
                <w:szCs w:val="24"/>
              </w:rPr>
            </w:pPr>
          </w:p>
        </w:tc>
      </w:tr>
      <w:tr w:rsidR="005A5832" w:rsidRPr="00035B3C" w14:paraId="6D094686" w14:textId="77777777">
        <w:trPr>
          <w:trHeight w:val="300"/>
        </w:trPr>
        <w:tc>
          <w:tcPr>
            <w:tcW w:w="2704" w:type="dxa"/>
            <w:gridSpan w:val="2"/>
          </w:tcPr>
          <w:p w14:paraId="1533394B"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4.1. Prekių pristatymo terminai, kai Prekės pristatomos dalimis</w:t>
            </w:r>
          </w:p>
        </w:tc>
        <w:tc>
          <w:tcPr>
            <w:tcW w:w="6831" w:type="dxa"/>
            <w:gridSpan w:val="2"/>
          </w:tcPr>
          <w:p w14:paraId="3DB1E775" w14:textId="0DC174B1" w:rsidR="005A5832" w:rsidRPr="00035B3C" w:rsidRDefault="00A801C9">
            <w:pPr>
              <w:rPr>
                <w:rFonts w:asciiTheme="majorBidi" w:hAnsiTheme="majorBidi" w:cstheme="majorBidi"/>
                <w:color w:val="4472C4"/>
                <w:kern w:val="2"/>
                <w:szCs w:val="24"/>
              </w:rPr>
            </w:pPr>
            <w:r>
              <w:rPr>
                <w:rFonts w:asciiTheme="majorBidi" w:hAnsiTheme="majorBidi" w:cstheme="majorBidi"/>
                <w:kern w:val="2"/>
                <w:szCs w:val="24"/>
              </w:rPr>
              <w:t>Netaikoma</w:t>
            </w:r>
            <w:r w:rsidR="00A10867" w:rsidRPr="00035B3C">
              <w:rPr>
                <w:rFonts w:asciiTheme="majorBidi" w:hAnsiTheme="majorBidi" w:cstheme="majorBidi"/>
                <w:color w:val="4472C4"/>
                <w:szCs w:val="24"/>
              </w:rPr>
              <w:t> </w:t>
            </w:r>
          </w:p>
        </w:tc>
      </w:tr>
      <w:tr w:rsidR="005A5832" w:rsidRPr="00035B3C" w14:paraId="4E5B9CB2" w14:textId="77777777">
        <w:trPr>
          <w:trHeight w:val="300"/>
        </w:trPr>
        <w:tc>
          <w:tcPr>
            <w:tcW w:w="2704" w:type="dxa"/>
            <w:gridSpan w:val="2"/>
          </w:tcPr>
          <w:p w14:paraId="17E36669"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4.2. Prekių (ar jų dalies) pristatymo termino pratęsimas</w:t>
            </w:r>
          </w:p>
        </w:tc>
        <w:tc>
          <w:tcPr>
            <w:tcW w:w="6831" w:type="dxa"/>
            <w:gridSpan w:val="2"/>
          </w:tcPr>
          <w:p w14:paraId="3B1A0999" w14:textId="2E36391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Tiekėjas turi teisę į Prekių pristatymo termino pratęsimą, tačiau tik tuo atveju, jei</w:t>
            </w:r>
            <w:r w:rsidR="00A801C9">
              <w:rPr>
                <w:rFonts w:asciiTheme="majorBidi" w:hAnsiTheme="majorBidi" w:cstheme="majorBidi"/>
                <w:kern w:val="2"/>
                <w:szCs w:val="24"/>
              </w:rPr>
              <w:t xml:space="preserve"> </w:t>
            </w:r>
            <w:r w:rsidR="007E43FC">
              <w:rPr>
                <w:rFonts w:asciiTheme="majorBidi" w:hAnsiTheme="majorBidi" w:cstheme="majorBidi"/>
                <w:kern w:val="2"/>
                <w:szCs w:val="24"/>
              </w:rPr>
              <w:t>Elektros energijos k</w:t>
            </w:r>
            <w:r w:rsidR="00A801C9">
              <w:rPr>
                <w:rFonts w:asciiTheme="majorBidi" w:hAnsiTheme="majorBidi" w:cstheme="majorBidi"/>
                <w:kern w:val="2"/>
                <w:szCs w:val="24"/>
              </w:rPr>
              <w:t>aupiklio</w:t>
            </w:r>
            <w:r w:rsidR="007E43FC">
              <w:rPr>
                <w:rFonts w:asciiTheme="majorBidi" w:hAnsiTheme="majorBidi" w:cstheme="majorBidi"/>
                <w:kern w:val="2"/>
                <w:szCs w:val="24"/>
              </w:rPr>
              <w:t xml:space="preserve"> ir jo technologinių priklausinių įrengimo terminą</w:t>
            </w:r>
            <w:r w:rsidR="00A801C9">
              <w:rPr>
                <w:rFonts w:asciiTheme="majorBidi" w:hAnsiTheme="majorBidi" w:cstheme="majorBidi"/>
                <w:kern w:val="2"/>
                <w:szCs w:val="24"/>
              </w:rPr>
              <w:t xml:space="preserve"> </w:t>
            </w:r>
            <w:r w:rsidR="007E43FC">
              <w:rPr>
                <w:rFonts w:asciiTheme="majorBidi" w:hAnsiTheme="majorBidi" w:cstheme="majorBidi"/>
                <w:kern w:val="2"/>
                <w:szCs w:val="24"/>
              </w:rPr>
              <w:t>pratęstų VŠĮ „Lietuvos energetikos agentūra“.</w:t>
            </w:r>
            <w:r w:rsidR="00A801C9">
              <w:rPr>
                <w:rFonts w:asciiTheme="majorBidi" w:hAnsiTheme="majorBidi" w:cstheme="majorBidi"/>
                <w:kern w:val="2"/>
                <w:szCs w:val="24"/>
              </w:rPr>
              <w:t xml:space="preserve"> </w:t>
            </w:r>
          </w:p>
          <w:p w14:paraId="42ABA812" w14:textId="465C0627" w:rsidR="005A5832" w:rsidRPr="00035B3C" w:rsidRDefault="005A5832">
            <w:pPr>
              <w:rPr>
                <w:rFonts w:asciiTheme="majorBidi" w:hAnsiTheme="majorBidi" w:cstheme="majorBidi"/>
                <w:kern w:val="2"/>
                <w:szCs w:val="24"/>
              </w:rPr>
            </w:pPr>
          </w:p>
        </w:tc>
      </w:tr>
      <w:tr w:rsidR="005A5832" w:rsidRPr="00035B3C" w14:paraId="2FECB001" w14:textId="77777777">
        <w:trPr>
          <w:trHeight w:val="300"/>
        </w:trPr>
        <w:tc>
          <w:tcPr>
            <w:tcW w:w="2704" w:type="dxa"/>
            <w:gridSpan w:val="2"/>
          </w:tcPr>
          <w:p w14:paraId="2B97308E"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4.3. Užsakymų teikimo tvarka</w:t>
            </w:r>
          </w:p>
        </w:tc>
        <w:tc>
          <w:tcPr>
            <w:tcW w:w="6831" w:type="dxa"/>
            <w:gridSpan w:val="2"/>
          </w:tcPr>
          <w:p w14:paraId="622E93E5" w14:textId="4E214895"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Užsakym</w:t>
            </w:r>
            <w:r w:rsidR="007E43FC">
              <w:rPr>
                <w:rFonts w:asciiTheme="majorBidi" w:hAnsiTheme="majorBidi" w:cstheme="majorBidi"/>
                <w:kern w:val="2"/>
                <w:szCs w:val="24"/>
              </w:rPr>
              <w:t>as laikomas pateiktu abiems šalims pasirašius šią Prekių pirkimo-pardavimo sutartį</w:t>
            </w:r>
            <w:r w:rsidRPr="00035B3C">
              <w:rPr>
                <w:rFonts w:asciiTheme="majorBidi" w:hAnsiTheme="majorBidi" w:cstheme="majorBidi"/>
                <w:kern w:val="2"/>
                <w:szCs w:val="24"/>
              </w:rPr>
              <w:t>.</w:t>
            </w:r>
          </w:p>
        </w:tc>
      </w:tr>
      <w:tr w:rsidR="005A5832" w:rsidRPr="00035B3C" w14:paraId="013CB572" w14:textId="77777777">
        <w:trPr>
          <w:trHeight w:val="300"/>
        </w:trPr>
        <w:tc>
          <w:tcPr>
            <w:tcW w:w="2704" w:type="dxa"/>
            <w:gridSpan w:val="2"/>
          </w:tcPr>
          <w:p w14:paraId="2628DADA"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4.4. Dėl Prekių pristatymo dalimis vertės / apimties</w:t>
            </w:r>
          </w:p>
        </w:tc>
        <w:tc>
          <w:tcPr>
            <w:tcW w:w="6831" w:type="dxa"/>
            <w:gridSpan w:val="2"/>
          </w:tcPr>
          <w:p w14:paraId="0860916D"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7BB7A6DC" w14:textId="77777777" w:rsidR="005A5832" w:rsidRPr="00035B3C" w:rsidRDefault="005A5832">
            <w:pPr>
              <w:rPr>
                <w:rFonts w:asciiTheme="majorBidi" w:hAnsiTheme="majorBidi" w:cstheme="majorBidi"/>
                <w:kern w:val="2"/>
                <w:szCs w:val="24"/>
              </w:rPr>
            </w:pPr>
          </w:p>
          <w:p w14:paraId="08AA1D8F" w14:textId="6DEA5930" w:rsidR="005A5832" w:rsidRPr="00035B3C" w:rsidRDefault="005A5832">
            <w:pPr>
              <w:rPr>
                <w:rFonts w:asciiTheme="majorBidi" w:hAnsiTheme="majorBidi" w:cstheme="majorBidi"/>
                <w:kern w:val="2"/>
                <w:szCs w:val="24"/>
              </w:rPr>
            </w:pPr>
          </w:p>
        </w:tc>
      </w:tr>
      <w:tr w:rsidR="005A5832" w:rsidRPr="00035B3C" w14:paraId="3450053D" w14:textId="77777777">
        <w:trPr>
          <w:trHeight w:val="300"/>
        </w:trPr>
        <w:tc>
          <w:tcPr>
            <w:tcW w:w="2704" w:type="dxa"/>
            <w:gridSpan w:val="2"/>
          </w:tcPr>
          <w:p w14:paraId="11097643" w14:textId="1507BD0A"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4.</w:t>
            </w:r>
            <w:r w:rsidR="00F212F0">
              <w:rPr>
                <w:rFonts w:asciiTheme="majorBidi" w:hAnsiTheme="majorBidi" w:cstheme="majorBidi"/>
                <w:b/>
                <w:bCs/>
                <w:kern w:val="2"/>
                <w:szCs w:val="24"/>
              </w:rPr>
              <w:t>5</w:t>
            </w:r>
            <w:r w:rsidRPr="00035B3C">
              <w:rPr>
                <w:rFonts w:asciiTheme="majorBidi" w:hAnsiTheme="majorBidi" w:cstheme="majorBidi"/>
                <w:b/>
                <w:bCs/>
                <w:kern w:val="2"/>
                <w:szCs w:val="24"/>
              </w:rPr>
              <w:t xml:space="preserve">. Kartu su Prekėmis pateikiami dokumentai </w:t>
            </w:r>
          </w:p>
        </w:tc>
        <w:tc>
          <w:tcPr>
            <w:tcW w:w="6831" w:type="dxa"/>
            <w:gridSpan w:val="2"/>
          </w:tcPr>
          <w:p w14:paraId="63043AC8" w14:textId="4D847A26"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Kartu su Prekėmis pateikiami </w:t>
            </w:r>
            <w:r w:rsidR="007E43FC">
              <w:rPr>
                <w:rFonts w:asciiTheme="majorBidi" w:hAnsiTheme="majorBidi" w:cstheme="majorBidi"/>
                <w:kern w:val="2"/>
                <w:szCs w:val="24"/>
              </w:rPr>
              <w:t xml:space="preserve">visi būtinieji dokumentai, kuriuos reikia pateikti VŠĮ „Lietuvos energetikos agentūra“ investicinei paramai gauti. </w:t>
            </w:r>
            <w:r w:rsidRPr="00035B3C">
              <w:rPr>
                <w:rFonts w:asciiTheme="majorBidi" w:hAnsiTheme="majorBidi" w:cstheme="majorBidi"/>
                <w:kern w:val="2"/>
                <w:szCs w:val="24"/>
              </w:rPr>
              <w:t>Tiekėjui nepateikus nurodytų dokumentų, laikoma, kad Prekės neatitinka Sutartyje nustatytų reikalavimų.</w:t>
            </w:r>
          </w:p>
        </w:tc>
      </w:tr>
      <w:tr w:rsidR="005A5832" w:rsidRPr="00035B3C" w14:paraId="183479D0" w14:textId="77777777">
        <w:trPr>
          <w:trHeight w:val="300"/>
        </w:trPr>
        <w:tc>
          <w:tcPr>
            <w:tcW w:w="9535" w:type="dxa"/>
            <w:gridSpan w:val="4"/>
          </w:tcPr>
          <w:p w14:paraId="7CE5D54A"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5. SUTARTIES KAINA IR ATSISKAITYMO TVARKA</w:t>
            </w:r>
          </w:p>
        </w:tc>
      </w:tr>
      <w:tr w:rsidR="005A5832" w:rsidRPr="00035B3C" w14:paraId="5167AE5E" w14:textId="77777777">
        <w:trPr>
          <w:trHeight w:val="300"/>
        </w:trPr>
        <w:tc>
          <w:tcPr>
            <w:tcW w:w="2704" w:type="dxa"/>
            <w:gridSpan w:val="2"/>
          </w:tcPr>
          <w:p w14:paraId="3031D2D7"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5.1. Sutarčiai taikomas kainos apskaičiavimo būdas</w:t>
            </w:r>
          </w:p>
        </w:tc>
        <w:tc>
          <w:tcPr>
            <w:tcW w:w="6831" w:type="dxa"/>
            <w:gridSpan w:val="2"/>
          </w:tcPr>
          <w:p w14:paraId="778ECC79" w14:textId="77777777" w:rsidR="005A5832" w:rsidRPr="00035B3C" w:rsidRDefault="005A5832">
            <w:pPr>
              <w:rPr>
                <w:rFonts w:asciiTheme="majorBidi" w:hAnsiTheme="majorBidi" w:cstheme="majorBidi"/>
                <w:color w:val="4472C4"/>
                <w:kern w:val="2"/>
                <w:szCs w:val="24"/>
              </w:rPr>
            </w:pPr>
          </w:p>
          <w:p w14:paraId="3C472C8E" w14:textId="77777777" w:rsidR="005A5832" w:rsidRDefault="00A10867">
            <w:pPr>
              <w:rPr>
                <w:rFonts w:asciiTheme="majorBidi" w:hAnsiTheme="majorBidi" w:cstheme="majorBidi"/>
                <w:kern w:val="2"/>
                <w:szCs w:val="24"/>
              </w:rPr>
            </w:pPr>
            <w:r w:rsidRPr="00035B3C">
              <w:rPr>
                <w:rFonts w:asciiTheme="majorBidi" w:hAnsiTheme="majorBidi" w:cstheme="majorBidi"/>
                <w:kern w:val="2"/>
                <w:szCs w:val="24"/>
              </w:rPr>
              <w:t>Fiksuotos kainos kainodara</w:t>
            </w:r>
          </w:p>
          <w:p w14:paraId="3C0C1202" w14:textId="77777777" w:rsidR="00BE60A0" w:rsidRPr="00035B3C" w:rsidRDefault="00BE60A0">
            <w:pPr>
              <w:rPr>
                <w:rFonts w:asciiTheme="majorBidi" w:hAnsiTheme="majorBidi" w:cstheme="majorBidi"/>
                <w:kern w:val="2"/>
                <w:szCs w:val="24"/>
              </w:rPr>
            </w:pPr>
          </w:p>
          <w:p w14:paraId="7403D0A1" w14:textId="23899565" w:rsidR="005A5832" w:rsidRPr="00035B3C" w:rsidRDefault="005A5832">
            <w:pPr>
              <w:rPr>
                <w:rFonts w:asciiTheme="majorBidi" w:hAnsiTheme="majorBidi" w:cstheme="majorBidi"/>
                <w:color w:val="4472C4"/>
                <w:kern w:val="2"/>
                <w:szCs w:val="24"/>
              </w:rPr>
            </w:pPr>
          </w:p>
        </w:tc>
      </w:tr>
      <w:tr w:rsidR="005A5832" w:rsidRPr="00035B3C" w14:paraId="1CC6D71A" w14:textId="77777777">
        <w:trPr>
          <w:trHeight w:val="300"/>
        </w:trPr>
        <w:tc>
          <w:tcPr>
            <w:tcW w:w="2704" w:type="dxa"/>
            <w:gridSpan w:val="2"/>
          </w:tcPr>
          <w:p w14:paraId="25086AC5" w14:textId="0A7D41A4" w:rsidR="005A5832" w:rsidRPr="00BE60A0" w:rsidRDefault="00A10867" w:rsidP="00BE60A0">
            <w:pPr>
              <w:rPr>
                <w:rFonts w:asciiTheme="majorBidi" w:hAnsiTheme="majorBidi" w:cstheme="majorBidi"/>
                <w:b/>
                <w:bCs/>
                <w:kern w:val="2"/>
                <w:szCs w:val="24"/>
              </w:rPr>
            </w:pPr>
            <w:r w:rsidRPr="00035B3C">
              <w:rPr>
                <w:rFonts w:asciiTheme="majorBidi" w:hAnsiTheme="majorBidi" w:cstheme="majorBidi"/>
                <w:b/>
                <w:bCs/>
                <w:kern w:val="2"/>
                <w:szCs w:val="24"/>
              </w:rPr>
              <w:lastRenderedPageBreak/>
              <w:t xml:space="preserve">5.2. Pradinės Sutarties vertė ir Sutarties kaina, kai taikoma </w:t>
            </w:r>
            <w:r w:rsidRPr="00035B3C">
              <w:rPr>
                <w:rFonts w:asciiTheme="majorBidi" w:hAnsiTheme="majorBidi" w:cstheme="majorBidi"/>
                <w:b/>
                <w:bCs/>
                <w:kern w:val="2"/>
                <w:szCs w:val="24"/>
                <w:u w:val="single"/>
              </w:rPr>
              <w:t>fiksuotos kainos</w:t>
            </w:r>
            <w:r w:rsidRPr="00035B3C">
              <w:rPr>
                <w:rFonts w:asciiTheme="majorBidi" w:hAnsiTheme="majorBidi" w:cstheme="majorBidi"/>
                <w:b/>
                <w:bCs/>
                <w:kern w:val="2"/>
                <w:szCs w:val="24"/>
              </w:rPr>
              <w:t xml:space="preserve"> kainodara</w:t>
            </w:r>
          </w:p>
          <w:p w14:paraId="4EF4D4BE" w14:textId="77777777" w:rsidR="005A5832" w:rsidRPr="00035B3C" w:rsidRDefault="005A5832">
            <w:pPr>
              <w:rPr>
                <w:rFonts w:asciiTheme="majorBidi" w:hAnsiTheme="majorBidi" w:cstheme="majorBidi"/>
                <w:b/>
                <w:bCs/>
                <w:kern w:val="2"/>
                <w:szCs w:val="24"/>
              </w:rPr>
            </w:pPr>
          </w:p>
        </w:tc>
        <w:tc>
          <w:tcPr>
            <w:tcW w:w="6831" w:type="dxa"/>
            <w:gridSpan w:val="2"/>
          </w:tcPr>
          <w:p w14:paraId="21925A50"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Pradinės Sutarties vertė yra </w:t>
            </w:r>
            <w:r w:rsidRPr="00035B3C">
              <w:rPr>
                <w:rFonts w:asciiTheme="majorBidi" w:hAnsiTheme="majorBidi" w:cstheme="majorBidi"/>
                <w:color w:val="4472C4"/>
                <w:kern w:val="2"/>
                <w:szCs w:val="24"/>
              </w:rPr>
              <w:t>(nurodyti sumą skaičiais)</w:t>
            </w:r>
            <w:r w:rsidRPr="00035B3C">
              <w:rPr>
                <w:rFonts w:asciiTheme="majorBidi" w:hAnsiTheme="majorBidi" w:cstheme="majorBidi"/>
                <w:kern w:val="2"/>
                <w:szCs w:val="24"/>
              </w:rPr>
              <w:t xml:space="preserve"> Eur, </w:t>
            </w:r>
            <w:r w:rsidRPr="00035B3C">
              <w:rPr>
                <w:rFonts w:asciiTheme="majorBidi" w:hAnsiTheme="majorBidi" w:cstheme="majorBidi"/>
                <w:color w:val="4472C4"/>
                <w:kern w:val="2"/>
                <w:szCs w:val="24"/>
              </w:rPr>
              <w:t>(nurodyti sumą žodžiais)</w:t>
            </w:r>
            <w:r w:rsidRPr="00035B3C">
              <w:rPr>
                <w:rFonts w:asciiTheme="majorBidi" w:hAnsiTheme="majorBidi" w:cstheme="majorBidi"/>
                <w:kern w:val="2"/>
                <w:szCs w:val="24"/>
              </w:rPr>
              <w:t xml:space="preserve"> be pridėtinės vertės mokesčio (toliau – PVM). </w:t>
            </w:r>
          </w:p>
          <w:p w14:paraId="069F6803"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PVM sudaro </w:t>
            </w:r>
            <w:r w:rsidRPr="00035B3C">
              <w:rPr>
                <w:rFonts w:asciiTheme="majorBidi" w:hAnsiTheme="majorBidi" w:cstheme="majorBidi"/>
                <w:color w:val="4472C4"/>
                <w:kern w:val="2"/>
                <w:szCs w:val="24"/>
              </w:rPr>
              <w:t>(nurodyti sumą skaičiais)</w:t>
            </w:r>
            <w:r w:rsidRPr="00035B3C">
              <w:rPr>
                <w:rFonts w:asciiTheme="majorBidi" w:hAnsiTheme="majorBidi" w:cstheme="majorBidi"/>
                <w:kern w:val="2"/>
                <w:szCs w:val="24"/>
              </w:rPr>
              <w:t xml:space="preserve"> Eur, </w:t>
            </w:r>
            <w:r w:rsidRPr="00035B3C">
              <w:rPr>
                <w:rFonts w:asciiTheme="majorBidi" w:hAnsiTheme="majorBidi" w:cstheme="majorBidi"/>
                <w:color w:val="4472C4"/>
                <w:kern w:val="2"/>
                <w:szCs w:val="24"/>
              </w:rPr>
              <w:t>(nurodyti sumą žodžiais)</w:t>
            </w:r>
            <w:r w:rsidRPr="00035B3C">
              <w:rPr>
                <w:rFonts w:asciiTheme="majorBidi" w:hAnsiTheme="majorBidi" w:cstheme="majorBidi"/>
                <w:kern w:val="2"/>
                <w:szCs w:val="24"/>
              </w:rPr>
              <w:t>.</w:t>
            </w:r>
          </w:p>
          <w:p w14:paraId="2C65F05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Sutarties kaina yra </w:t>
            </w:r>
            <w:r w:rsidRPr="00035B3C">
              <w:rPr>
                <w:rFonts w:asciiTheme="majorBidi" w:hAnsiTheme="majorBidi" w:cstheme="majorBidi"/>
                <w:color w:val="4472C4"/>
                <w:kern w:val="2"/>
                <w:szCs w:val="24"/>
              </w:rPr>
              <w:t>(nurodyti sumą skaičiais)</w:t>
            </w:r>
            <w:r w:rsidRPr="00035B3C">
              <w:rPr>
                <w:rFonts w:asciiTheme="majorBidi" w:hAnsiTheme="majorBidi" w:cstheme="majorBidi"/>
                <w:kern w:val="2"/>
                <w:szCs w:val="24"/>
              </w:rPr>
              <w:t xml:space="preserve"> Eur, </w:t>
            </w:r>
            <w:r w:rsidRPr="00035B3C">
              <w:rPr>
                <w:rFonts w:asciiTheme="majorBidi" w:hAnsiTheme="majorBidi" w:cstheme="majorBidi"/>
                <w:color w:val="4472C4"/>
                <w:kern w:val="2"/>
                <w:szCs w:val="24"/>
              </w:rPr>
              <w:t>(nurodyti sumą žodžiais)</w:t>
            </w:r>
            <w:r w:rsidRPr="00035B3C">
              <w:rPr>
                <w:rFonts w:asciiTheme="majorBidi" w:hAnsiTheme="majorBidi" w:cstheme="majorBidi"/>
                <w:kern w:val="2"/>
                <w:szCs w:val="24"/>
              </w:rPr>
              <w:t xml:space="preserve"> Eur su PVM.</w:t>
            </w:r>
          </w:p>
          <w:p w14:paraId="5DC2FF3E" w14:textId="77777777" w:rsidR="005A5832" w:rsidRPr="00035B3C" w:rsidRDefault="00A10867">
            <w:pPr>
              <w:rPr>
                <w:rFonts w:asciiTheme="majorBidi" w:hAnsiTheme="majorBidi" w:cstheme="majorBidi"/>
                <w:color w:val="FF0000"/>
                <w:kern w:val="2"/>
                <w:szCs w:val="24"/>
              </w:rPr>
            </w:pPr>
            <w:r w:rsidRPr="00035B3C">
              <w:rPr>
                <w:rFonts w:asciiTheme="majorBidi" w:hAnsiTheme="majorBidi" w:cstheme="majorBidi"/>
                <w:kern w:val="2"/>
                <w:szCs w:val="24"/>
              </w:rPr>
              <w:t>Šioje Sutartyje P</w:t>
            </w:r>
            <w:r w:rsidRPr="00035B3C">
              <w:rPr>
                <w:rFonts w:asciiTheme="majorBidi" w:hAnsiTheme="majorBidi" w:cstheme="majorBidi"/>
                <w:color w:val="000000"/>
                <w:kern w:val="2"/>
                <w:szCs w:val="24"/>
              </w:rPr>
              <w:t>radinės Sutarties vertė yra lygi Tiekėjo pasiūlymo kainai be PVM, nurodytai už visą pirkimo dokumentuose ir Sutartyje nurodytą Prekių kiekį ir (ar) apimtį.</w:t>
            </w:r>
          </w:p>
        </w:tc>
      </w:tr>
      <w:tr w:rsidR="005A5832" w:rsidRPr="00035B3C" w14:paraId="1C19A028" w14:textId="77777777">
        <w:trPr>
          <w:trHeight w:val="300"/>
        </w:trPr>
        <w:tc>
          <w:tcPr>
            <w:tcW w:w="2704" w:type="dxa"/>
            <w:gridSpan w:val="2"/>
          </w:tcPr>
          <w:p w14:paraId="1A3B6652" w14:textId="077E2C88" w:rsidR="005A5832" w:rsidRPr="00035B3C" w:rsidRDefault="00A10867" w:rsidP="00EA306B">
            <w:pPr>
              <w:rPr>
                <w:rFonts w:asciiTheme="majorBidi" w:hAnsiTheme="majorBidi" w:cstheme="majorBidi"/>
                <w:kern w:val="2"/>
                <w:szCs w:val="24"/>
              </w:rPr>
            </w:pPr>
            <w:r w:rsidRPr="00035B3C">
              <w:rPr>
                <w:rFonts w:asciiTheme="majorBidi" w:hAnsiTheme="majorBidi" w:cstheme="majorBidi"/>
                <w:b/>
                <w:bCs/>
                <w:kern w:val="2"/>
                <w:szCs w:val="24"/>
              </w:rPr>
              <w:t xml:space="preserve">5.3. Sutarties kainos / įkainių perskaičiavimas taikant </w:t>
            </w:r>
            <w:r w:rsidRPr="00035B3C">
              <w:rPr>
                <w:rFonts w:asciiTheme="majorBidi" w:hAnsiTheme="majorBidi" w:cstheme="majorBidi"/>
                <w:b/>
                <w:bCs/>
                <w:kern w:val="2"/>
                <w:szCs w:val="24"/>
                <w:u w:val="single"/>
              </w:rPr>
              <w:t>peržiūros</w:t>
            </w:r>
            <w:r w:rsidRPr="00035B3C">
              <w:rPr>
                <w:rFonts w:asciiTheme="majorBidi" w:hAnsiTheme="majorBidi" w:cstheme="majorBidi"/>
                <w:b/>
                <w:bCs/>
                <w:kern w:val="2"/>
                <w:szCs w:val="24"/>
              </w:rPr>
              <w:t xml:space="preserve"> taisykles</w:t>
            </w:r>
          </w:p>
        </w:tc>
        <w:tc>
          <w:tcPr>
            <w:tcW w:w="6831" w:type="dxa"/>
            <w:gridSpan w:val="2"/>
          </w:tcPr>
          <w:p w14:paraId="38B7DE33" w14:textId="77777777" w:rsidR="005A5832" w:rsidRPr="00035B3C" w:rsidRDefault="005A5832">
            <w:pPr>
              <w:rPr>
                <w:rFonts w:asciiTheme="majorBidi" w:hAnsiTheme="majorBidi" w:cstheme="majorBidi"/>
                <w:color w:val="4472C4"/>
                <w:kern w:val="2"/>
                <w:szCs w:val="24"/>
              </w:rPr>
            </w:pPr>
          </w:p>
          <w:p w14:paraId="00D41BAE" w14:textId="0FC85BA6"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Sutarties </w:t>
            </w:r>
            <w:r w:rsidRPr="00EA306B">
              <w:rPr>
                <w:rFonts w:asciiTheme="majorBidi" w:hAnsiTheme="majorBidi" w:cstheme="majorBidi"/>
                <w:kern w:val="2"/>
                <w:szCs w:val="24"/>
              </w:rPr>
              <w:t>kaina</w:t>
            </w:r>
            <w:r w:rsidRPr="00035B3C">
              <w:rPr>
                <w:rFonts w:asciiTheme="majorBidi" w:hAnsiTheme="majorBidi" w:cstheme="majorBidi"/>
                <w:kern w:val="2"/>
                <w:szCs w:val="24"/>
              </w:rPr>
              <w:t xml:space="preserve"> bus perskaičiuoj</w:t>
            </w:r>
            <w:r w:rsidR="00EA306B">
              <w:rPr>
                <w:rFonts w:asciiTheme="majorBidi" w:hAnsiTheme="majorBidi" w:cstheme="majorBidi"/>
                <w:kern w:val="2"/>
                <w:szCs w:val="24"/>
              </w:rPr>
              <w:t>ama</w:t>
            </w:r>
            <w:r w:rsidRPr="00035B3C">
              <w:rPr>
                <w:rFonts w:asciiTheme="majorBidi" w:hAnsiTheme="majorBidi" w:cstheme="majorBidi"/>
                <w:kern w:val="2"/>
                <w:szCs w:val="24"/>
              </w:rPr>
              <w:t>:</w:t>
            </w:r>
          </w:p>
          <w:p w14:paraId="33BE06DA" w14:textId="5CEBD86D" w:rsidR="005A5832" w:rsidRPr="00035B3C" w:rsidRDefault="00A10867" w:rsidP="00EA306B">
            <w:pPr>
              <w:rPr>
                <w:rFonts w:asciiTheme="majorBidi" w:hAnsiTheme="majorBidi" w:cstheme="majorBidi"/>
                <w:color w:val="FF0000"/>
                <w:kern w:val="2"/>
                <w:szCs w:val="24"/>
              </w:rPr>
            </w:pPr>
            <w:r w:rsidRPr="00035B3C">
              <w:rPr>
                <w:rFonts w:asciiTheme="majorBidi" w:hAnsiTheme="majorBidi" w:cstheme="majorBidi"/>
                <w:kern w:val="2"/>
                <w:szCs w:val="24"/>
              </w:rPr>
              <w:t>5.3.1. dėl PVM tarifo pasikeitimo;</w:t>
            </w:r>
          </w:p>
        </w:tc>
      </w:tr>
      <w:tr w:rsidR="005A5832" w:rsidRPr="00035B3C" w14:paraId="44043A28" w14:textId="77777777">
        <w:trPr>
          <w:trHeight w:val="300"/>
        </w:trPr>
        <w:tc>
          <w:tcPr>
            <w:tcW w:w="2704" w:type="dxa"/>
            <w:gridSpan w:val="2"/>
          </w:tcPr>
          <w:p w14:paraId="1E21D289"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5.3.1. Sutarties kainos / įkainių peržiūra dėl PVM tarifo pasikeitimo</w:t>
            </w:r>
          </w:p>
        </w:tc>
        <w:tc>
          <w:tcPr>
            <w:tcW w:w="6831" w:type="dxa"/>
            <w:gridSpan w:val="2"/>
          </w:tcPr>
          <w:p w14:paraId="1296877F" w14:textId="78F3B38A"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Jeigu Sutarties vykdymo metu pasikeičia PVM mokėjimą reglamentuojantys teisės aktai, darantys tiesioginę įtaką Tiekėjo tiekiamų Prekių Sutartyje nurodytai kainai, Sutarties kaina perskaičiuoja</w:t>
            </w:r>
            <w:r w:rsidR="002C0B57">
              <w:rPr>
                <w:rFonts w:asciiTheme="majorBidi" w:hAnsiTheme="majorBidi" w:cstheme="majorBidi"/>
                <w:kern w:val="2"/>
                <w:szCs w:val="24"/>
              </w:rPr>
              <w:t>ma</w:t>
            </w:r>
            <w:r w:rsidRPr="00035B3C">
              <w:rPr>
                <w:rFonts w:asciiTheme="majorBidi" w:hAnsiTheme="majorBidi" w:cstheme="majorBidi"/>
                <w:kern w:val="2"/>
                <w:szCs w:val="24"/>
              </w:rPr>
              <w:t xml:space="preserve"> nekeičiant Prekių kainos be PVM.</w:t>
            </w:r>
          </w:p>
          <w:p w14:paraId="642D070F" w14:textId="77777777" w:rsidR="005A5832" w:rsidRDefault="00A10867">
            <w:pPr>
              <w:rPr>
                <w:rFonts w:asciiTheme="majorBidi" w:hAnsiTheme="majorBidi" w:cstheme="majorBidi"/>
                <w:kern w:val="2"/>
                <w:szCs w:val="24"/>
              </w:rPr>
            </w:pPr>
            <w:r w:rsidRPr="00035B3C">
              <w:rPr>
                <w:rFonts w:asciiTheme="majorBidi" w:hAnsiTheme="majorBidi" w:cstheme="majorBidi"/>
                <w:kern w:val="2"/>
                <w:szCs w:val="24"/>
              </w:rPr>
              <w:t>Perskaičiuota Sutarties kaina įforminam</w:t>
            </w:r>
            <w:r w:rsidR="002C0B57">
              <w:rPr>
                <w:rFonts w:asciiTheme="majorBidi" w:hAnsiTheme="majorBidi" w:cstheme="majorBidi"/>
                <w:kern w:val="2"/>
                <w:szCs w:val="24"/>
              </w:rPr>
              <w:t>a</w:t>
            </w:r>
            <w:r w:rsidRPr="00035B3C">
              <w:rPr>
                <w:rFonts w:asciiTheme="majorBidi" w:hAnsiTheme="majorBidi" w:cstheme="majorBidi"/>
                <w:kern w:val="2"/>
                <w:szCs w:val="24"/>
              </w:rPr>
              <w:t xml:space="preserve"> Susitarimu ir turi būti taikomi nuo naujo PVM įvedimo datos (nepriklausomai nuo to, kada pasirašytas Susitarimas).</w:t>
            </w:r>
          </w:p>
          <w:p w14:paraId="22F59FE8" w14:textId="02287406" w:rsidR="00AD324D" w:rsidRPr="00035B3C" w:rsidRDefault="00AD324D">
            <w:pPr>
              <w:rPr>
                <w:rFonts w:asciiTheme="majorBidi" w:hAnsiTheme="majorBidi" w:cstheme="majorBidi"/>
                <w:kern w:val="2"/>
                <w:szCs w:val="24"/>
              </w:rPr>
            </w:pPr>
          </w:p>
        </w:tc>
      </w:tr>
      <w:tr w:rsidR="005A5832" w:rsidRPr="00035B3C" w14:paraId="5D8E4D4D" w14:textId="77777777">
        <w:trPr>
          <w:trHeight w:val="300"/>
        </w:trPr>
        <w:tc>
          <w:tcPr>
            <w:tcW w:w="2704" w:type="dxa"/>
            <w:gridSpan w:val="2"/>
          </w:tcPr>
          <w:p w14:paraId="7137F72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b/>
                <w:bCs/>
                <w:kern w:val="2"/>
                <w:szCs w:val="24"/>
              </w:rPr>
              <w:t>5.3.2.</w:t>
            </w:r>
            <w:r w:rsidRPr="00035B3C">
              <w:rPr>
                <w:rFonts w:asciiTheme="majorBidi" w:hAnsiTheme="majorBidi" w:cstheme="majorBidi"/>
                <w:kern w:val="2"/>
                <w:szCs w:val="24"/>
              </w:rPr>
              <w:t xml:space="preserve"> </w:t>
            </w:r>
            <w:r w:rsidRPr="00035B3C">
              <w:rPr>
                <w:rFonts w:asciiTheme="majorBidi" w:hAnsiTheme="majorBidi" w:cstheme="majorBidi"/>
                <w:b/>
                <w:bCs/>
                <w:kern w:val="2"/>
                <w:szCs w:val="24"/>
              </w:rPr>
              <w:t>Sutarties kainos / įkainių peržiūra dėl kitų mokesčių, lemiančių Prekių kainos pokytį, pasikeitimo</w:t>
            </w:r>
          </w:p>
        </w:tc>
        <w:tc>
          <w:tcPr>
            <w:tcW w:w="6831" w:type="dxa"/>
            <w:gridSpan w:val="2"/>
          </w:tcPr>
          <w:p w14:paraId="0B129A13"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63AD6FD7" w14:textId="77777777" w:rsidR="005A5832" w:rsidRPr="00035B3C" w:rsidRDefault="005A5832">
            <w:pPr>
              <w:rPr>
                <w:rFonts w:asciiTheme="majorBidi" w:hAnsiTheme="majorBidi" w:cstheme="majorBidi"/>
                <w:kern w:val="2"/>
                <w:szCs w:val="24"/>
              </w:rPr>
            </w:pPr>
          </w:p>
          <w:p w14:paraId="096AB429" w14:textId="2E74B1B4" w:rsidR="005A5832" w:rsidRPr="00035B3C" w:rsidRDefault="005A5832">
            <w:pPr>
              <w:rPr>
                <w:rFonts w:asciiTheme="majorBidi" w:hAnsiTheme="majorBidi" w:cstheme="majorBidi"/>
                <w:kern w:val="2"/>
                <w:szCs w:val="24"/>
              </w:rPr>
            </w:pPr>
          </w:p>
        </w:tc>
      </w:tr>
      <w:tr w:rsidR="005A5832" w:rsidRPr="00035B3C" w14:paraId="06597448" w14:textId="77777777">
        <w:trPr>
          <w:trHeight w:val="300"/>
        </w:trPr>
        <w:tc>
          <w:tcPr>
            <w:tcW w:w="2704" w:type="dxa"/>
            <w:gridSpan w:val="2"/>
          </w:tcPr>
          <w:p w14:paraId="68CA6F47" w14:textId="3AA40BD6" w:rsidR="005A5832" w:rsidRPr="00035B3C" w:rsidRDefault="00A10867" w:rsidP="00AD324D">
            <w:pPr>
              <w:rPr>
                <w:rFonts w:asciiTheme="majorBidi" w:hAnsiTheme="majorBidi" w:cstheme="majorBidi"/>
                <w:b/>
                <w:bCs/>
                <w:kern w:val="2"/>
                <w:szCs w:val="24"/>
              </w:rPr>
            </w:pPr>
            <w:r w:rsidRPr="00035B3C">
              <w:rPr>
                <w:rFonts w:asciiTheme="majorBidi" w:hAnsiTheme="majorBidi" w:cstheme="majorBidi"/>
                <w:b/>
                <w:bCs/>
                <w:kern w:val="2"/>
                <w:szCs w:val="24"/>
              </w:rPr>
              <w:t>5.3.3. Sutarties kainos / įkainių peržiūra dėl kainų lygio pokyčio</w:t>
            </w:r>
          </w:p>
        </w:tc>
        <w:tc>
          <w:tcPr>
            <w:tcW w:w="6831" w:type="dxa"/>
            <w:gridSpan w:val="2"/>
          </w:tcPr>
          <w:p w14:paraId="391BF2A6" w14:textId="77777777" w:rsidR="005A5832" w:rsidRPr="006F497F" w:rsidRDefault="00A10867">
            <w:pPr>
              <w:rPr>
                <w:rFonts w:asciiTheme="majorBidi" w:hAnsiTheme="majorBidi" w:cstheme="majorBidi"/>
                <w:kern w:val="2"/>
                <w:szCs w:val="24"/>
              </w:rPr>
            </w:pPr>
            <w:r w:rsidRPr="006F497F">
              <w:rPr>
                <w:rFonts w:asciiTheme="majorBidi" w:hAnsiTheme="majorBidi" w:cstheme="majorBidi"/>
                <w:kern w:val="2"/>
                <w:szCs w:val="24"/>
              </w:rPr>
              <w:t>Netaikoma</w:t>
            </w:r>
          </w:p>
          <w:p w14:paraId="0038ADD0" w14:textId="77777777" w:rsidR="005A5832" w:rsidRPr="006F497F" w:rsidRDefault="005A5832">
            <w:pPr>
              <w:rPr>
                <w:rFonts w:asciiTheme="majorBidi" w:hAnsiTheme="majorBidi" w:cstheme="majorBidi"/>
                <w:kern w:val="2"/>
                <w:szCs w:val="24"/>
              </w:rPr>
            </w:pPr>
          </w:p>
          <w:p w14:paraId="0AD0C670" w14:textId="232A66B7" w:rsidR="005A5832" w:rsidRPr="006F497F" w:rsidRDefault="005A5832" w:rsidP="006F497F">
            <w:pPr>
              <w:rPr>
                <w:rFonts w:asciiTheme="majorBidi" w:hAnsiTheme="majorBidi" w:cstheme="majorBidi"/>
                <w:kern w:val="2"/>
                <w:szCs w:val="24"/>
              </w:rPr>
            </w:pPr>
          </w:p>
        </w:tc>
      </w:tr>
      <w:tr w:rsidR="005A5832" w:rsidRPr="00035B3C" w14:paraId="5B4D0978" w14:textId="77777777">
        <w:trPr>
          <w:trHeight w:val="300"/>
        </w:trPr>
        <w:tc>
          <w:tcPr>
            <w:tcW w:w="2704" w:type="dxa"/>
            <w:gridSpan w:val="2"/>
          </w:tcPr>
          <w:p w14:paraId="30CEAD79"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5.3.4. Sutarties kainos / įkainių peržiūra dėl kainų lygio pokyčio pagal Prekių grupių kainų pokyčius</w:t>
            </w:r>
          </w:p>
        </w:tc>
        <w:tc>
          <w:tcPr>
            <w:tcW w:w="6831" w:type="dxa"/>
            <w:gridSpan w:val="2"/>
          </w:tcPr>
          <w:p w14:paraId="03E1C118"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06B969CC" w14:textId="77777777" w:rsidR="005A5832" w:rsidRPr="00035B3C" w:rsidRDefault="005A5832">
            <w:pPr>
              <w:rPr>
                <w:rFonts w:asciiTheme="majorBidi" w:hAnsiTheme="majorBidi" w:cstheme="majorBidi"/>
                <w:kern w:val="2"/>
                <w:szCs w:val="24"/>
              </w:rPr>
            </w:pPr>
          </w:p>
          <w:p w14:paraId="7893DB32" w14:textId="4266F55F" w:rsidR="005A5832" w:rsidRPr="00035B3C" w:rsidRDefault="005A5832">
            <w:pPr>
              <w:rPr>
                <w:rFonts w:asciiTheme="majorBidi" w:hAnsiTheme="majorBidi" w:cstheme="majorBidi"/>
                <w:kern w:val="2"/>
                <w:szCs w:val="24"/>
              </w:rPr>
            </w:pPr>
          </w:p>
        </w:tc>
      </w:tr>
      <w:tr w:rsidR="005A5832" w:rsidRPr="00035B3C" w14:paraId="56777FC9" w14:textId="77777777">
        <w:trPr>
          <w:trHeight w:val="300"/>
        </w:trPr>
        <w:tc>
          <w:tcPr>
            <w:tcW w:w="2704" w:type="dxa"/>
            <w:gridSpan w:val="2"/>
          </w:tcPr>
          <w:p w14:paraId="3571279F"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5.4. Sutarties kainos / įkainių apskaičiavimas taikant </w:t>
            </w:r>
            <w:r w:rsidRPr="00035B3C">
              <w:rPr>
                <w:rFonts w:asciiTheme="majorBidi" w:hAnsiTheme="majorBidi" w:cstheme="majorBidi"/>
                <w:b/>
                <w:bCs/>
                <w:kern w:val="2"/>
                <w:szCs w:val="24"/>
                <w:u w:val="single"/>
              </w:rPr>
              <w:t>kiekio (apimties)</w:t>
            </w:r>
            <w:r w:rsidRPr="00035B3C">
              <w:rPr>
                <w:rFonts w:asciiTheme="majorBidi" w:hAnsiTheme="majorBidi" w:cstheme="majorBidi"/>
                <w:b/>
                <w:bCs/>
                <w:kern w:val="2"/>
                <w:szCs w:val="24"/>
              </w:rPr>
              <w:t xml:space="preserve"> keitimo taisykles</w:t>
            </w:r>
          </w:p>
        </w:tc>
        <w:tc>
          <w:tcPr>
            <w:tcW w:w="6831" w:type="dxa"/>
            <w:gridSpan w:val="2"/>
          </w:tcPr>
          <w:p w14:paraId="5FBC50E0" w14:textId="6E26A7C5"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tc>
      </w:tr>
      <w:tr w:rsidR="005A5832" w:rsidRPr="00035B3C" w14:paraId="1DFF763B" w14:textId="77777777">
        <w:trPr>
          <w:trHeight w:val="300"/>
        </w:trPr>
        <w:tc>
          <w:tcPr>
            <w:tcW w:w="2704" w:type="dxa"/>
            <w:gridSpan w:val="2"/>
          </w:tcPr>
          <w:p w14:paraId="416E16C3"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5.5. Atsiskaitymo su Tiekėju terminas ir tvarka</w:t>
            </w:r>
          </w:p>
        </w:tc>
        <w:tc>
          <w:tcPr>
            <w:tcW w:w="6831" w:type="dxa"/>
            <w:gridSpan w:val="2"/>
          </w:tcPr>
          <w:p w14:paraId="376C2164" w14:textId="657C502A"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Pirkėjas</w:t>
            </w:r>
            <w:r w:rsidR="00AD324D">
              <w:rPr>
                <w:rFonts w:asciiTheme="majorBidi" w:hAnsiTheme="majorBidi" w:cstheme="majorBidi"/>
                <w:kern w:val="2"/>
                <w:szCs w:val="24"/>
              </w:rPr>
              <w:t>,</w:t>
            </w:r>
            <w:r w:rsidRPr="00035B3C">
              <w:rPr>
                <w:rFonts w:asciiTheme="majorBidi" w:hAnsiTheme="majorBidi" w:cstheme="majorBidi"/>
                <w:kern w:val="2"/>
                <w:szCs w:val="24"/>
              </w:rPr>
              <w:t xml:space="preserve"> </w:t>
            </w:r>
            <w:r w:rsidR="00AD324D">
              <w:rPr>
                <w:rFonts w:asciiTheme="majorBidi" w:hAnsiTheme="majorBidi" w:cstheme="majorBidi"/>
                <w:kern w:val="2"/>
                <w:szCs w:val="24"/>
              </w:rPr>
              <w:t xml:space="preserve">po </w:t>
            </w:r>
            <w:r w:rsidR="00A55C50">
              <w:rPr>
                <w:rFonts w:asciiTheme="majorBidi" w:hAnsiTheme="majorBidi" w:cstheme="majorBidi"/>
                <w:kern w:val="2"/>
                <w:szCs w:val="24"/>
              </w:rPr>
              <w:t>PVM s</w:t>
            </w:r>
            <w:r w:rsidR="00AD324D" w:rsidRPr="00035B3C">
              <w:rPr>
                <w:rFonts w:asciiTheme="majorBidi" w:hAnsiTheme="majorBidi" w:cstheme="majorBidi"/>
                <w:kern w:val="2"/>
                <w:szCs w:val="24"/>
              </w:rPr>
              <w:t>ąskaitos</w:t>
            </w:r>
            <w:r w:rsidR="00A55C50">
              <w:rPr>
                <w:rFonts w:asciiTheme="majorBidi" w:hAnsiTheme="majorBidi" w:cstheme="majorBidi"/>
                <w:kern w:val="2"/>
                <w:szCs w:val="24"/>
              </w:rPr>
              <w:t xml:space="preserve"> ir kitų privalomų LEA pateikti dokumentų</w:t>
            </w:r>
            <w:r w:rsidR="00AD324D" w:rsidRPr="00035B3C">
              <w:rPr>
                <w:rFonts w:asciiTheme="majorBidi" w:hAnsiTheme="majorBidi" w:cstheme="majorBidi"/>
                <w:kern w:val="2"/>
                <w:szCs w:val="24"/>
              </w:rPr>
              <w:t xml:space="preserve"> gavimo</w:t>
            </w:r>
            <w:r w:rsidR="00AD324D">
              <w:rPr>
                <w:rFonts w:asciiTheme="majorBidi" w:hAnsiTheme="majorBidi" w:cstheme="majorBidi"/>
                <w:kern w:val="2"/>
                <w:szCs w:val="24"/>
              </w:rPr>
              <w:t>,</w:t>
            </w:r>
            <w:r w:rsidR="00AD324D" w:rsidRPr="00035B3C">
              <w:rPr>
                <w:rFonts w:asciiTheme="majorBidi" w:hAnsiTheme="majorBidi" w:cstheme="majorBidi"/>
                <w:kern w:val="2"/>
                <w:szCs w:val="24"/>
              </w:rPr>
              <w:t xml:space="preserve"> </w:t>
            </w:r>
            <w:r w:rsidRPr="00035B3C">
              <w:rPr>
                <w:rFonts w:asciiTheme="majorBidi" w:hAnsiTheme="majorBidi" w:cstheme="majorBidi"/>
                <w:kern w:val="2"/>
                <w:szCs w:val="24"/>
              </w:rPr>
              <w:t>su Tiekėju</w:t>
            </w:r>
            <w:r w:rsidR="00AD324D">
              <w:rPr>
                <w:rFonts w:asciiTheme="majorBidi" w:hAnsiTheme="majorBidi" w:cstheme="majorBidi"/>
                <w:kern w:val="2"/>
                <w:szCs w:val="24"/>
              </w:rPr>
              <w:t xml:space="preserve"> </w:t>
            </w:r>
            <w:r w:rsidR="00AD324D" w:rsidRPr="00035B3C">
              <w:rPr>
                <w:rFonts w:asciiTheme="majorBidi" w:hAnsiTheme="majorBidi" w:cstheme="majorBidi"/>
                <w:kern w:val="2"/>
                <w:szCs w:val="24"/>
              </w:rPr>
              <w:t>atsiskaito</w:t>
            </w:r>
            <w:r w:rsidR="00A55C50">
              <w:rPr>
                <w:rFonts w:asciiTheme="majorBidi" w:hAnsiTheme="majorBidi" w:cstheme="majorBidi"/>
                <w:kern w:val="2"/>
                <w:szCs w:val="24"/>
              </w:rPr>
              <w:t xml:space="preserve"> š.m. III ketvirtį, bet</w:t>
            </w:r>
            <w:r w:rsidRPr="00035B3C">
              <w:rPr>
                <w:rFonts w:asciiTheme="majorBidi" w:hAnsiTheme="majorBidi" w:cstheme="majorBidi"/>
                <w:kern w:val="2"/>
                <w:szCs w:val="24"/>
              </w:rPr>
              <w:t xml:space="preserve"> </w:t>
            </w:r>
            <w:r w:rsidRPr="00AD324D">
              <w:rPr>
                <w:rFonts w:asciiTheme="majorBidi" w:hAnsiTheme="majorBidi" w:cstheme="majorBidi"/>
                <w:b/>
                <w:bCs/>
                <w:kern w:val="2"/>
                <w:szCs w:val="24"/>
              </w:rPr>
              <w:t>ne vėliau kaip</w:t>
            </w:r>
            <w:r w:rsidR="00AD324D" w:rsidRPr="00AD324D">
              <w:rPr>
                <w:rFonts w:asciiTheme="majorBidi" w:hAnsiTheme="majorBidi" w:cstheme="majorBidi"/>
                <w:b/>
                <w:bCs/>
                <w:kern w:val="2"/>
                <w:szCs w:val="24"/>
              </w:rPr>
              <w:t xml:space="preserve"> iki 2026-12-15</w:t>
            </w:r>
            <w:r w:rsidRPr="00035B3C">
              <w:rPr>
                <w:rFonts w:asciiTheme="majorBidi" w:hAnsiTheme="majorBidi" w:cstheme="majorBidi"/>
                <w:kern w:val="2"/>
                <w:szCs w:val="24"/>
              </w:rPr>
              <w:t>.</w:t>
            </w:r>
          </w:p>
          <w:p w14:paraId="4A49B80B" w14:textId="77777777" w:rsidR="005A5832" w:rsidRPr="00035B3C" w:rsidRDefault="005A5832">
            <w:pPr>
              <w:rPr>
                <w:rFonts w:asciiTheme="majorBidi" w:hAnsiTheme="majorBidi" w:cstheme="majorBidi"/>
                <w:kern w:val="2"/>
                <w:szCs w:val="24"/>
              </w:rPr>
            </w:pPr>
          </w:p>
          <w:p w14:paraId="5D1F8A09" w14:textId="6D1C4847" w:rsidR="005A5832" w:rsidRPr="00035B3C" w:rsidRDefault="005A5832">
            <w:pPr>
              <w:rPr>
                <w:rFonts w:asciiTheme="majorBidi" w:hAnsiTheme="majorBidi" w:cstheme="majorBidi"/>
                <w:color w:val="000000"/>
                <w:kern w:val="2"/>
                <w:szCs w:val="24"/>
                <w:shd w:val="clear" w:color="auto" w:fill="FFFFFF"/>
              </w:rPr>
            </w:pPr>
          </w:p>
        </w:tc>
      </w:tr>
      <w:tr w:rsidR="005A5832" w:rsidRPr="00035B3C" w14:paraId="44D73415" w14:textId="77777777">
        <w:trPr>
          <w:trHeight w:val="300"/>
        </w:trPr>
        <w:tc>
          <w:tcPr>
            <w:tcW w:w="2704" w:type="dxa"/>
            <w:gridSpan w:val="2"/>
          </w:tcPr>
          <w:p w14:paraId="6C676BAE"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5.6. Avansas</w:t>
            </w:r>
          </w:p>
        </w:tc>
        <w:tc>
          <w:tcPr>
            <w:tcW w:w="6831" w:type="dxa"/>
            <w:gridSpan w:val="2"/>
          </w:tcPr>
          <w:p w14:paraId="569ADF88"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0E7E3ED9" w14:textId="77777777" w:rsidR="005A5832" w:rsidRPr="00035B3C" w:rsidRDefault="005A5832">
            <w:pPr>
              <w:rPr>
                <w:rFonts w:asciiTheme="majorBidi" w:hAnsiTheme="majorBidi" w:cstheme="majorBidi"/>
                <w:kern w:val="2"/>
                <w:szCs w:val="24"/>
              </w:rPr>
            </w:pPr>
          </w:p>
          <w:p w14:paraId="1B952C75" w14:textId="710DBC1C" w:rsidR="005A5832" w:rsidRPr="00035B3C" w:rsidRDefault="005A5832">
            <w:pPr>
              <w:spacing w:line="259" w:lineRule="auto"/>
              <w:rPr>
                <w:rFonts w:asciiTheme="majorBidi" w:hAnsiTheme="majorBidi" w:cstheme="majorBidi"/>
                <w:color w:val="000000"/>
                <w:kern w:val="2"/>
                <w:szCs w:val="24"/>
                <w:shd w:val="clear" w:color="auto" w:fill="FFFFFF"/>
              </w:rPr>
            </w:pPr>
          </w:p>
        </w:tc>
      </w:tr>
      <w:tr w:rsidR="005A5832" w:rsidRPr="00035B3C" w14:paraId="390513CB" w14:textId="77777777">
        <w:trPr>
          <w:trHeight w:val="300"/>
        </w:trPr>
        <w:tc>
          <w:tcPr>
            <w:tcW w:w="2704" w:type="dxa"/>
            <w:gridSpan w:val="2"/>
          </w:tcPr>
          <w:p w14:paraId="0EF5F095"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lastRenderedPageBreak/>
              <w:t>5.7. Avanso užtikrinimas</w:t>
            </w:r>
          </w:p>
        </w:tc>
        <w:tc>
          <w:tcPr>
            <w:tcW w:w="6831" w:type="dxa"/>
            <w:gridSpan w:val="2"/>
          </w:tcPr>
          <w:p w14:paraId="0C1B4DA3"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0E7E20F6" w14:textId="77777777" w:rsidR="005A5832" w:rsidRPr="00035B3C" w:rsidRDefault="005A5832">
            <w:pPr>
              <w:rPr>
                <w:rFonts w:asciiTheme="majorBidi" w:hAnsiTheme="majorBidi" w:cstheme="majorBidi"/>
                <w:kern w:val="2"/>
                <w:szCs w:val="24"/>
              </w:rPr>
            </w:pPr>
          </w:p>
          <w:p w14:paraId="5B2F19FE" w14:textId="36F662CD" w:rsidR="005A5832" w:rsidRPr="00035B3C" w:rsidRDefault="00A10867">
            <w:pPr>
              <w:rPr>
                <w:rFonts w:asciiTheme="majorBidi" w:hAnsiTheme="majorBidi" w:cstheme="majorBidi"/>
                <w:kern w:val="2"/>
                <w:szCs w:val="24"/>
              </w:rPr>
            </w:pPr>
            <w:r w:rsidRPr="00035B3C">
              <w:rPr>
                <w:rFonts w:asciiTheme="majorBidi" w:hAnsiTheme="majorBidi" w:cstheme="majorBidi"/>
                <w:color w:val="000000"/>
                <w:kern w:val="2"/>
                <w:szCs w:val="24"/>
                <w:shd w:val="clear" w:color="auto" w:fill="FFFFFF"/>
              </w:rPr>
              <w:t xml:space="preserve"> </w:t>
            </w:r>
          </w:p>
        </w:tc>
      </w:tr>
      <w:tr w:rsidR="005A5832" w:rsidRPr="00035B3C" w14:paraId="16A66D78" w14:textId="77777777">
        <w:trPr>
          <w:trHeight w:val="300"/>
        </w:trPr>
        <w:tc>
          <w:tcPr>
            <w:tcW w:w="9535" w:type="dxa"/>
            <w:gridSpan w:val="4"/>
          </w:tcPr>
          <w:p w14:paraId="12D52984"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6. PREKIŲ KOKYBĖ IR GARANTINIAI ĮSIPAREIGOJIMAI</w:t>
            </w:r>
          </w:p>
        </w:tc>
      </w:tr>
      <w:tr w:rsidR="005A5832" w:rsidRPr="00035B3C" w14:paraId="6D983174" w14:textId="77777777">
        <w:trPr>
          <w:trHeight w:val="300"/>
        </w:trPr>
        <w:tc>
          <w:tcPr>
            <w:tcW w:w="2704" w:type="dxa"/>
            <w:gridSpan w:val="2"/>
          </w:tcPr>
          <w:p w14:paraId="09C25722"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6.1. Garantinis terminas</w:t>
            </w:r>
          </w:p>
        </w:tc>
        <w:tc>
          <w:tcPr>
            <w:tcW w:w="6831" w:type="dxa"/>
            <w:gridSpan w:val="2"/>
          </w:tcPr>
          <w:p w14:paraId="563941A5" w14:textId="6726DB15"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Prekėms nustatomas Prekių gamintojo taikomas Garantinis terminas, tačiau bet kokiu atveju </w:t>
            </w:r>
            <w:r w:rsidRPr="00035B3C">
              <w:rPr>
                <w:rFonts w:asciiTheme="majorBidi" w:hAnsiTheme="majorBidi" w:cstheme="majorBidi"/>
                <w:b/>
                <w:bCs/>
                <w:kern w:val="2"/>
                <w:szCs w:val="24"/>
              </w:rPr>
              <w:t>ne trumpesnis kaip</w:t>
            </w:r>
            <w:r w:rsidR="00A55C50">
              <w:rPr>
                <w:rFonts w:asciiTheme="majorBidi" w:hAnsiTheme="majorBidi" w:cstheme="majorBidi"/>
                <w:b/>
                <w:bCs/>
                <w:kern w:val="2"/>
                <w:szCs w:val="24"/>
              </w:rPr>
              <w:t xml:space="preserve"> </w:t>
            </w:r>
            <w:r w:rsidR="00F73264">
              <w:rPr>
                <w:rFonts w:asciiTheme="majorBidi" w:hAnsiTheme="majorBidi" w:cstheme="majorBidi"/>
                <w:b/>
                <w:bCs/>
                <w:kern w:val="2"/>
                <w:szCs w:val="24"/>
              </w:rPr>
              <w:t>reikalaujama</w:t>
            </w:r>
            <w:r w:rsidR="00A55C50">
              <w:rPr>
                <w:rFonts w:asciiTheme="majorBidi" w:hAnsiTheme="majorBidi" w:cstheme="majorBidi"/>
                <w:b/>
                <w:bCs/>
                <w:kern w:val="2"/>
                <w:szCs w:val="24"/>
              </w:rPr>
              <w:t xml:space="preserve"> Pirkėjo pateiktoje </w:t>
            </w:r>
            <w:r w:rsidR="00F73264">
              <w:rPr>
                <w:rFonts w:asciiTheme="majorBidi" w:hAnsiTheme="majorBidi" w:cstheme="majorBidi"/>
                <w:b/>
                <w:bCs/>
                <w:kern w:val="2"/>
                <w:szCs w:val="24"/>
              </w:rPr>
              <w:t>T</w:t>
            </w:r>
            <w:r w:rsidR="00A55C50">
              <w:rPr>
                <w:rFonts w:asciiTheme="majorBidi" w:hAnsiTheme="majorBidi" w:cstheme="majorBidi"/>
                <w:b/>
                <w:bCs/>
                <w:kern w:val="2"/>
                <w:szCs w:val="24"/>
              </w:rPr>
              <w:t>echninėje</w:t>
            </w:r>
            <w:r w:rsidR="00F73264">
              <w:rPr>
                <w:rFonts w:asciiTheme="majorBidi" w:hAnsiTheme="majorBidi" w:cstheme="majorBidi"/>
                <w:b/>
                <w:bCs/>
                <w:kern w:val="2"/>
                <w:szCs w:val="24"/>
              </w:rPr>
              <w:t xml:space="preserve"> specifikacijoje.</w:t>
            </w:r>
            <w:r w:rsidRPr="00035B3C">
              <w:rPr>
                <w:rFonts w:asciiTheme="majorBidi" w:hAnsiTheme="majorBidi" w:cstheme="majorBidi"/>
                <w:kern w:val="2"/>
                <w:szCs w:val="24"/>
              </w:rPr>
              <w:t xml:space="preserve"> Garantinis terminas, skaičiuojamas nuo Prekių perdavimo–priėmimo akto pasirašymo dienos.</w:t>
            </w:r>
          </w:p>
        </w:tc>
      </w:tr>
      <w:tr w:rsidR="005A5832" w:rsidRPr="00035B3C" w14:paraId="7DD6C03C" w14:textId="77777777">
        <w:trPr>
          <w:trHeight w:val="300"/>
        </w:trPr>
        <w:tc>
          <w:tcPr>
            <w:tcW w:w="2704" w:type="dxa"/>
            <w:gridSpan w:val="2"/>
          </w:tcPr>
          <w:p w14:paraId="02AE192B"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6.2. Garantinė priežiūra</w:t>
            </w:r>
          </w:p>
        </w:tc>
        <w:tc>
          <w:tcPr>
            <w:tcW w:w="6831" w:type="dxa"/>
            <w:gridSpan w:val="2"/>
          </w:tcPr>
          <w:p w14:paraId="709E2CFA" w14:textId="5269581D" w:rsidR="005A5832" w:rsidRPr="00035B3C" w:rsidRDefault="00A10867">
            <w:pPr>
              <w:rPr>
                <w:rFonts w:asciiTheme="majorBidi" w:hAnsiTheme="majorBidi" w:cstheme="majorBidi"/>
                <w:color w:val="4472C4"/>
                <w:kern w:val="2"/>
                <w:szCs w:val="24"/>
              </w:rPr>
            </w:pPr>
            <w:r w:rsidRPr="00035B3C">
              <w:rPr>
                <w:rFonts w:asciiTheme="majorBidi" w:hAnsiTheme="majorBidi" w:cstheme="majorBidi"/>
                <w:kern w:val="2"/>
                <w:szCs w:val="24"/>
              </w:rPr>
              <w:t xml:space="preserve">Garantinio termino laikotarpiu Tiekėjas, gavęs pranešimą apie Prekės trūkumus, turi atvykti </w:t>
            </w:r>
            <w:r w:rsidRPr="00035B3C">
              <w:rPr>
                <w:rFonts w:asciiTheme="majorBidi" w:hAnsiTheme="majorBidi" w:cstheme="majorBidi"/>
                <w:b/>
                <w:bCs/>
                <w:kern w:val="2"/>
                <w:szCs w:val="24"/>
              </w:rPr>
              <w:t>ne vėliau kaip</w:t>
            </w:r>
            <w:r w:rsidRPr="00035B3C">
              <w:rPr>
                <w:rFonts w:asciiTheme="majorBidi" w:hAnsiTheme="majorBidi" w:cstheme="majorBidi"/>
                <w:kern w:val="2"/>
                <w:szCs w:val="24"/>
              </w:rPr>
              <w:t xml:space="preserve"> per</w:t>
            </w:r>
            <w:r w:rsidR="00F73264">
              <w:rPr>
                <w:rFonts w:asciiTheme="majorBidi" w:hAnsiTheme="majorBidi" w:cstheme="majorBidi"/>
                <w:kern w:val="2"/>
                <w:szCs w:val="24"/>
              </w:rPr>
              <w:t xml:space="preserve"> 3 kalendorines dienas</w:t>
            </w:r>
            <w:r w:rsidRPr="00035B3C">
              <w:rPr>
                <w:rFonts w:asciiTheme="majorBidi" w:hAnsiTheme="majorBidi" w:cstheme="majorBidi"/>
                <w:kern w:val="2"/>
                <w:szCs w:val="24"/>
              </w:rPr>
              <w:t xml:space="preserve"> nuo pranešimo apie trūkumus Tiekėjui gavimo.</w:t>
            </w:r>
          </w:p>
          <w:p w14:paraId="7F305FC3" w14:textId="4336F85D" w:rsidR="005A5832" w:rsidRPr="00035B3C" w:rsidRDefault="005A5832">
            <w:pPr>
              <w:rPr>
                <w:rFonts w:asciiTheme="majorBidi" w:hAnsiTheme="majorBidi" w:cstheme="majorBidi"/>
                <w:kern w:val="2"/>
                <w:szCs w:val="24"/>
              </w:rPr>
            </w:pPr>
          </w:p>
        </w:tc>
      </w:tr>
      <w:tr w:rsidR="005A5832" w:rsidRPr="00035B3C" w14:paraId="4EE15A55" w14:textId="77777777">
        <w:trPr>
          <w:trHeight w:val="300"/>
        </w:trPr>
        <w:tc>
          <w:tcPr>
            <w:tcW w:w="9535" w:type="dxa"/>
            <w:gridSpan w:val="4"/>
          </w:tcPr>
          <w:p w14:paraId="3299BC80"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7. SUTARTIES VYKDYMUI PASITELKIAMI SUBTIEKĖJAI</w:t>
            </w:r>
          </w:p>
        </w:tc>
      </w:tr>
      <w:tr w:rsidR="005A5832" w:rsidRPr="00035B3C" w14:paraId="6AD8FB63" w14:textId="77777777">
        <w:trPr>
          <w:trHeight w:val="300"/>
        </w:trPr>
        <w:tc>
          <w:tcPr>
            <w:tcW w:w="2704" w:type="dxa"/>
            <w:gridSpan w:val="2"/>
          </w:tcPr>
          <w:p w14:paraId="365354EF"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Sutarties vykdymui pasitelkiami subtiekėjai ir (ar) specialistai</w:t>
            </w:r>
          </w:p>
        </w:tc>
        <w:tc>
          <w:tcPr>
            <w:tcW w:w="6831" w:type="dxa"/>
            <w:gridSpan w:val="2"/>
          </w:tcPr>
          <w:p w14:paraId="35EE1770"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Sutarties vykdymui subtiekėjai ir (ar) specialistai nepasitelkiami.</w:t>
            </w:r>
          </w:p>
          <w:p w14:paraId="0A05E986" w14:textId="77777777" w:rsidR="005A5832" w:rsidRPr="00035B3C" w:rsidRDefault="005A5832">
            <w:pPr>
              <w:rPr>
                <w:rFonts w:asciiTheme="majorBidi" w:hAnsiTheme="majorBidi" w:cstheme="majorBidi"/>
                <w:kern w:val="2"/>
                <w:szCs w:val="24"/>
              </w:rPr>
            </w:pPr>
          </w:p>
          <w:p w14:paraId="100A011A" w14:textId="2E662F65" w:rsidR="005A5832" w:rsidRPr="00035B3C" w:rsidRDefault="005A5832">
            <w:pPr>
              <w:rPr>
                <w:rFonts w:asciiTheme="majorBidi" w:hAnsiTheme="majorBidi" w:cstheme="majorBidi"/>
                <w:b/>
                <w:bCs/>
                <w:kern w:val="2"/>
                <w:szCs w:val="24"/>
              </w:rPr>
            </w:pPr>
          </w:p>
        </w:tc>
      </w:tr>
      <w:tr w:rsidR="005A5832" w:rsidRPr="00035B3C" w14:paraId="70E51143" w14:textId="77777777">
        <w:trPr>
          <w:trHeight w:val="300"/>
        </w:trPr>
        <w:tc>
          <w:tcPr>
            <w:tcW w:w="9535" w:type="dxa"/>
            <w:gridSpan w:val="4"/>
          </w:tcPr>
          <w:p w14:paraId="213106F8"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8. PRIEVOLIŲ PAGAL SUTARTĮ ĮVYKDYMO UŽTIKRINIMAS</w:t>
            </w:r>
          </w:p>
        </w:tc>
      </w:tr>
      <w:tr w:rsidR="005A5832" w:rsidRPr="00035B3C" w14:paraId="4FC00A5A" w14:textId="77777777">
        <w:trPr>
          <w:trHeight w:val="300"/>
        </w:trPr>
        <w:tc>
          <w:tcPr>
            <w:tcW w:w="2704" w:type="dxa"/>
            <w:gridSpan w:val="2"/>
          </w:tcPr>
          <w:p w14:paraId="1ED427E2"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8.1. Prievolių pagal Sutartį įvykdymo užtikrinimas</w:t>
            </w:r>
          </w:p>
        </w:tc>
        <w:tc>
          <w:tcPr>
            <w:tcW w:w="6831" w:type="dxa"/>
            <w:gridSpan w:val="2"/>
          </w:tcPr>
          <w:p w14:paraId="7913329C" w14:textId="77777777" w:rsidR="00182346" w:rsidRPr="00EF3999" w:rsidRDefault="00182346" w:rsidP="00182346">
            <w:pPr>
              <w:rPr>
                <w:kern w:val="2"/>
                <w:szCs w:val="24"/>
              </w:rPr>
            </w:pPr>
            <w:r w:rsidRPr="00EF3999">
              <w:rPr>
                <w:kern w:val="2"/>
                <w:szCs w:val="24"/>
              </w:rPr>
              <w:t xml:space="preserve">Prievolių pagal Sutartį įvykdymas užtikrinamas </w:t>
            </w:r>
          </w:p>
          <w:p w14:paraId="3DDC83FB" w14:textId="5BD36946" w:rsidR="005A5832" w:rsidRPr="00035B3C" w:rsidRDefault="00182346" w:rsidP="00182346">
            <w:pPr>
              <w:rPr>
                <w:rFonts w:asciiTheme="majorBidi" w:hAnsiTheme="majorBidi" w:cstheme="majorBidi"/>
                <w:kern w:val="2"/>
                <w:szCs w:val="24"/>
              </w:rPr>
            </w:pPr>
            <w:r w:rsidRPr="00EF3999">
              <w:rPr>
                <w:kern w:val="2"/>
                <w:szCs w:val="24"/>
              </w:rPr>
              <w:t>Kitais Lietuvos Respublikos civiliniame kodekse ir (ar) Sutartyje nurodytais prievolių įvykdymo užtikrinimo būdais</w:t>
            </w:r>
            <w:r>
              <w:rPr>
                <w:kern w:val="2"/>
                <w:szCs w:val="24"/>
              </w:rPr>
              <w:t>.</w:t>
            </w:r>
          </w:p>
        </w:tc>
      </w:tr>
      <w:tr w:rsidR="005A5832" w:rsidRPr="00035B3C" w14:paraId="440514AB" w14:textId="77777777">
        <w:trPr>
          <w:trHeight w:val="300"/>
        </w:trPr>
        <w:tc>
          <w:tcPr>
            <w:tcW w:w="2704" w:type="dxa"/>
            <w:gridSpan w:val="2"/>
          </w:tcPr>
          <w:p w14:paraId="1559F431"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8.2. Sutarties įvykdymo užtikrinimo pateikimas </w:t>
            </w:r>
          </w:p>
        </w:tc>
        <w:tc>
          <w:tcPr>
            <w:tcW w:w="6831" w:type="dxa"/>
            <w:gridSpan w:val="2"/>
          </w:tcPr>
          <w:p w14:paraId="031E7F44" w14:textId="51647F37" w:rsidR="005A5832" w:rsidRPr="00035B3C" w:rsidRDefault="00182346">
            <w:pPr>
              <w:rPr>
                <w:rFonts w:asciiTheme="majorBidi" w:hAnsiTheme="majorBidi" w:cstheme="majorBidi"/>
                <w:kern w:val="2"/>
                <w:szCs w:val="24"/>
              </w:rPr>
            </w:pPr>
            <w:r w:rsidRPr="00EF3999">
              <w:rPr>
                <w:bCs/>
                <w:kern w:val="2"/>
                <w:szCs w:val="24"/>
              </w:rPr>
              <w:t xml:space="preserve">Sutarties įvykdymo užtikrinimo galiojimo terminas turi būti ne trumpesnis nei </w:t>
            </w:r>
            <w:r w:rsidRPr="00EF3999">
              <w:rPr>
                <w:kern w:val="2"/>
                <w:szCs w:val="24"/>
              </w:rPr>
              <w:t>Sutarties galiojimo terminas.</w:t>
            </w:r>
          </w:p>
        </w:tc>
      </w:tr>
      <w:tr w:rsidR="005A5832" w:rsidRPr="00035B3C" w14:paraId="3EE8B150" w14:textId="77777777">
        <w:trPr>
          <w:trHeight w:val="300"/>
        </w:trPr>
        <w:tc>
          <w:tcPr>
            <w:tcW w:w="9535" w:type="dxa"/>
            <w:gridSpan w:val="4"/>
          </w:tcPr>
          <w:p w14:paraId="11F6AA1C" w14:textId="77777777" w:rsidR="005A5832" w:rsidRPr="00035B3C" w:rsidRDefault="00A10867">
            <w:pPr>
              <w:ind w:firstLine="720"/>
              <w:jc w:val="center"/>
              <w:rPr>
                <w:rFonts w:asciiTheme="majorBidi" w:hAnsiTheme="majorBidi" w:cstheme="majorBidi"/>
                <w:b/>
                <w:bCs/>
                <w:kern w:val="2"/>
                <w:szCs w:val="24"/>
              </w:rPr>
            </w:pPr>
            <w:r w:rsidRPr="00035B3C">
              <w:rPr>
                <w:rFonts w:asciiTheme="majorBidi" w:hAnsiTheme="majorBidi" w:cstheme="majorBidi"/>
                <w:b/>
                <w:bCs/>
                <w:kern w:val="2"/>
                <w:szCs w:val="24"/>
              </w:rPr>
              <w:t>9. ŠALIŲ ATSAKOMYBĖ</w:t>
            </w:r>
            <w:r w:rsidRPr="00035B3C">
              <w:rPr>
                <w:rFonts w:asciiTheme="majorBidi" w:hAnsiTheme="majorBidi" w:cstheme="majorBidi"/>
                <w:b/>
                <w:bCs/>
                <w:kern w:val="2"/>
                <w:szCs w:val="24"/>
              </w:rPr>
              <w:tab/>
            </w:r>
          </w:p>
        </w:tc>
      </w:tr>
      <w:tr w:rsidR="005A5832" w:rsidRPr="00035B3C" w14:paraId="7476CD9F" w14:textId="77777777">
        <w:trPr>
          <w:trHeight w:val="300"/>
        </w:trPr>
        <w:tc>
          <w:tcPr>
            <w:tcW w:w="2704" w:type="dxa"/>
            <w:gridSpan w:val="2"/>
          </w:tcPr>
          <w:p w14:paraId="7FE72C4A" w14:textId="77777777" w:rsidR="005A5832" w:rsidRPr="00035B3C" w:rsidRDefault="00A10867">
            <w:pPr>
              <w:rPr>
                <w:rFonts w:asciiTheme="majorBidi" w:hAnsiTheme="majorBidi" w:cstheme="majorBidi"/>
                <w:b/>
                <w:bCs/>
                <w:kern w:val="2"/>
                <w:szCs w:val="24"/>
              </w:rPr>
            </w:pPr>
            <w:r w:rsidRPr="00702A7D">
              <w:rPr>
                <w:rFonts w:asciiTheme="majorBidi" w:hAnsiTheme="majorBidi" w:cstheme="majorBidi"/>
                <w:b/>
                <w:bCs/>
                <w:kern w:val="2"/>
                <w:szCs w:val="24"/>
              </w:rPr>
              <w:t>9.1. Pirkėjui taikomos netesybos už mokėjimų pagal Sutartį vėlavimą</w:t>
            </w:r>
          </w:p>
        </w:tc>
        <w:tc>
          <w:tcPr>
            <w:tcW w:w="6831" w:type="dxa"/>
            <w:gridSpan w:val="2"/>
          </w:tcPr>
          <w:p w14:paraId="46137B87" w14:textId="034B3079" w:rsidR="005A5832" w:rsidRPr="00182346" w:rsidRDefault="00A10867" w:rsidP="00182346">
            <w:pPr>
              <w:rPr>
                <w:rFonts w:asciiTheme="majorBidi" w:hAnsiTheme="majorBidi" w:cstheme="majorBidi"/>
                <w:color w:val="FF0000"/>
                <w:kern w:val="2"/>
                <w:szCs w:val="24"/>
              </w:rPr>
            </w:pPr>
            <w:r w:rsidRPr="00035B3C">
              <w:rPr>
                <w:rFonts w:asciiTheme="majorBidi" w:hAnsiTheme="majorBidi" w:cstheme="majorBidi"/>
                <w:color w:val="000000"/>
                <w:kern w:val="2"/>
                <w:szCs w:val="24"/>
              </w:rPr>
              <w:t xml:space="preserve">Jei Pirkėjas, gavęs tinkamai pateiktą ir užpildytą Sąskaitą, uždelsia </w:t>
            </w:r>
            <w:r w:rsidRPr="00182346">
              <w:rPr>
                <w:rFonts w:asciiTheme="majorBidi" w:hAnsiTheme="majorBidi" w:cstheme="majorBidi"/>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rsidRPr="00035B3C" w14:paraId="30B33F12" w14:textId="77777777">
        <w:trPr>
          <w:trHeight w:val="300"/>
        </w:trPr>
        <w:tc>
          <w:tcPr>
            <w:tcW w:w="2704" w:type="dxa"/>
            <w:gridSpan w:val="2"/>
          </w:tcPr>
          <w:p w14:paraId="0CBB35F7" w14:textId="77777777" w:rsidR="005A5832" w:rsidRPr="00035B3C" w:rsidRDefault="00A10867">
            <w:pPr>
              <w:rPr>
                <w:rFonts w:asciiTheme="majorBidi" w:hAnsiTheme="majorBidi" w:cstheme="majorBidi"/>
                <w:b/>
                <w:bCs/>
                <w:kern w:val="2"/>
                <w:szCs w:val="24"/>
              </w:rPr>
            </w:pPr>
            <w:r w:rsidRPr="00702A7D">
              <w:rPr>
                <w:rFonts w:asciiTheme="majorBidi" w:hAnsiTheme="majorBidi" w:cstheme="majorBidi"/>
                <w:b/>
                <w:bCs/>
                <w:kern w:val="2"/>
                <w:szCs w:val="24"/>
              </w:rPr>
              <w:t>9.2. Tiekėjui taikomos netesybos</w:t>
            </w:r>
          </w:p>
        </w:tc>
        <w:tc>
          <w:tcPr>
            <w:tcW w:w="6831" w:type="dxa"/>
            <w:gridSpan w:val="2"/>
          </w:tcPr>
          <w:p w14:paraId="0511F91C" w14:textId="2474D064" w:rsidR="005A5832" w:rsidRPr="00035B3C" w:rsidRDefault="00A10867">
            <w:pPr>
              <w:rPr>
                <w:rFonts w:asciiTheme="majorBidi" w:hAnsiTheme="majorBidi" w:cstheme="majorBidi"/>
                <w:color w:val="000000"/>
                <w:kern w:val="2"/>
                <w:szCs w:val="24"/>
              </w:rPr>
            </w:pPr>
            <w:r w:rsidRPr="00035B3C">
              <w:rPr>
                <w:rFonts w:asciiTheme="majorBidi" w:hAnsiTheme="majorBidi" w:cstheme="majorBidi"/>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3B29A8">
              <w:rPr>
                <w:rFonts w:asciiTheme="majorBidi" w:hAnsiTheme="majorBidi" w:cstheme="majorBidi"/>
                <w:kern w:val="2"/>
                <w:szCs w:val="24"/>
              </w:rPr>
              <w:t>0,02 (dvi šimtosios) procento</w:t>
            </w:r>
            <w:r w:rsidRPr="00035B3C">
              <w:rPr>
                <w:rFonts w:asciiTheme="majorBidi" w:hAnsiTheme="majorBidi" w:cstheme="majorBidi"/>
                <w:color w:val="4472C4"/>
                <w:kern w:val="2"/>
                <w:szCs w:val="24"/>
              </w:rPr>
              <w:t xml:space="preserve"> </w:t>
            </w:r>
            <w:r w:rsidRPr="00035B3C">
              <w:rPr>
                <w:rFonts w:asciiTheme="majorBidi" w:hAnsiTheme="majorBidi" w:cstheme="majorBidi"/>
                <w:color w:val="000000"/>
                <w:kern w:val="2"/>
                <w:szCs w:val="24"/>
              </w:rPr>
              <w:t xml:space="preserve">dydžio delspinigius už kiekvieną uždelstą </w:t>
            </w:r>
            <w:r w:rsidRPr="003B29A8">
              <w:rPr>
                <w:rFonts w:asciiTheme="majorBidi" w:hAnsiTheme="majorBidi" w:cstheme="majorBidi"/>
                <w:kern w:val="2"/>
                <w:szCs w:val="24"/>
              </w:rPr>
              <w:t xml:space="preserve">dieną </w:t>
            </w:r>
            <w:r w:rsidRPr="00035B3C">
              <w:rPr>
                <w:rFonts w:asciiTheme="majorBidi" w:hAnsiTheme="majorBidi" w:cstheme="majorBidi"/>
                <w:color w:val="000000"/>
                <w:kern w:val="2"/>
                <w:szCs w:val="24"/>
              </w:rPr>
              <w:t>nuo laiku neperduotų Prekių ar Prekių, turinčių trūkumų, kainos be PVM. </w:t>
            </w:r>
          </w:p>
          <w:p w14:paraId="1D8E5960" w14:textId="77777777" w:rsidR="005A5832" w:rsidRPr="00035B3C" w:rsidRDefault="005A5832">
            <w:pPr>
              <w:rPr>
                <w:rFonts w:asciiTheme="majorBidi" w:hAnsiTheme="majorBidi" w:cstheme="majorBidi"/>
                <w:color w:val="000000"/>
                <w:kern w:val="2"/>
                <w:szCs w:val="24"/>
              </w:rPr>
            </w:pPr>
          </w:p>
          <w:p w14:paraId="7907862C" w14:textId="7678E6C9" w:rsidR="005A5832" w:rsidRPr="00035B3C" w:rsidRDefault="00A10867">
            <w:pPr>
              <w:rPr>
                <w:rFonts w:asciiTheme="majorBidi" w:hAnsiTheme="majorBidi" w:cstheme="majorBidi"/>
                <w:b/>
                <w:bCs/>
                <w:kern w:val="2"/>
                <w:szCs w:val="24"/>
              </w:rPr>
            </w:pPr>
            <w:r w:rsidRPr="00035B3C">
              <w:rPr>
                <w:rFonts w:asciiTheme="majorBidi" w:hAnsiTheme="majorBidi" w:cstheme="majorBidi"/>
                <w:color w:val="000000"/>
                <w:kern w:val="2"/>
                <w:szCs w:val="24"/>
              </w:rPr>
              <w:t xml:space="preserve">9.2.2. Tiekėjas privalo sumokėti Pirkėjui netesybas per </w:t>
            </w:r>
            <w:r w:rsidR="003B29A8" w:rsidRPr="003B29A8">
              <w:rPr>
                <w:rFonts w:asciiTheme="majorBidi" w:hAnsiTheme="majorBidi" w:cstheme="majorBidi"/>
                <w:kern w:val="2"/>
                <w:szCs w:val="24"/>
              </w:rPr>
              <w:t>30</w:t>
            </w:r>
            <w:r w:rsidRPr="00035B3C">
              <w:rPr>
                <w:rFonts w:asciiTheme="majorBidi" w:hAnsiTheme="majorBidi" w:cstheme="majorBidi"/>
                <w:color w:val="000000"/>
                <w:kern w:val="2"/>
                <w:szCs w:val="24"/>
              </w:rPr>
              <w:t xml:space="preserve"> dienų nuo Pirkėjo pareikalavimo. </w:t>
            </w:r>
          </w:p>
        </w:tc>
      </w:tr>
      <w:tr w:rsidR="005A5832" w:rsidRPr="00035B3C" w14:paraId="6C7F8BB5" w14:textId="77777777">
        <w:trPr>
          <w:trHeight w:val="300"/>
        </w:trPr>
        <w:tc>
          <w:tcPr>
            <w:tcW w:w="2704" w:type="dxa"/>
            <w:gridSpan w:val="2"/>
          </w:tcPr>
          <w:p w14:paraId="67875D65"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9.3. Tiekėjui / Pirkėjui taikoma bauda nutraukus Sutartį dėl esminio Sutarties pažeidimo</w:t>
            </w:r>
          </w:p>
        </w:tc>
        <w:tc>
          <w:tcPr>
            <w:tcW w:w="6831" w:type="dxa"/>
            <w:gridSpan w:val="2"/>
          </w:tcPr>
          <w:p w14:paraId="4F16CCF3" w14:textId="3DCC0F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Nutraukus Sutartį dėl esminio Sutarties pažeidimo, nustatyto Sutarties Specialiosiose sąlygose, mokama </w:t>
            </w:r>
            <w:r w:rsidR="003B29A8">
              <w:rPr>
                <w:rFonts w:asciiTheme="majorBidi" w:hAnsiTheme="majorBidi" w:cstheme="majorBidi"/>
                <w:kern w:val="2"/>
                <w:szCs w:val="24"/>
              </w:rPr>
              <w:t>10</w:t>
            </w:r>
            <w:r w:rsidRPr="00035B3C">
              <w:rPr>
                <w:rFonts w:asciiTheme="majorBidi" w:hAnsiTheme="majorBidi" w:cstheme="majorBidi"/>
                <w:kern w:val="2"/>
                <w:szCs w:val="24"/>
              </w:rPr>
              <w:t xml:space="preserve"> procentų dydžio bauda nuo Pradinės Sutarties vertės be PVM, nurodytos Specialiųjų sąlygų 5.2 punkte. </w:t>
            </w:r>
          </w:p>
          <w:p w14:paraId="187F7386" w14:textId="3E45E49D" w:rsidR="005A5832" w:rsidRPr="00035B3C" w:rsidRDefault="005A5832" w:rsidP="003B29A8">
            <w:pPr>
              <w:rPr>
                <w:rFonts w:asciiTheme="majorBidi" w:hAnsiTheme="majorBidi" w:cstheme="majorBidi"/>
                <w:kern w:val="2"/>
                <w:szCs w:val="24"/>
              </w:rPr>
            </w:pPr>
          </w:p>
        </w:tc>
      </w:tr>
      <w:tr w:rsidR="005A5832" w:rsidRPr="00035B3C" w14:paraId="564B5C28" w14:textId="77777777">
        <w:trPr>
          <w:trHeight w:val="300"/>
        </w:trPr>
        <w:tc>
          <w:tcPr>
            <w:tcW w:w="2704" w:type="dxa"/>
            <w:gridSpan w:val="2"/>
          </w:tcPr>
          <w:p w14:paraId="741F8926"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9.4. Tiekėjui taikoma bauda dėl esamų subtiekėjų ar specialistų pakeitimo / naujų </w:t>
            </w:r>
            <w:r w:rsidRPr="00035B3C">
              <w:rPr>
                <w:rFonts w:asciiTheme="majorBidi" w:hAnsiTheme="majorBidi" w:cstheme="majorBidi"/>
                <w:b/>
                <w:bCs/>
                <w:kern w:val="2"/>
                <w:szCs w:val="24"/>
              </w:rPr>
              <w:lastRenderedPageBreak/>
              <w:t xml:space="preserve">subtiekėjų pasitelkimo nesilaikant Bendrosiose sąlygose nurodytos subtiekėjų ir (ar) specialistų keitimo tvarkos </w:t>
            </w:r>
          </w:p>
        </w:tc>
        <w:tc>
          <w:tcPr>
            <w:tcW w:w="6831" w:type="dxa"/>
            <w:gridSpan w:val="2"/>
          </w:tcPr>
          <w:p w14:paraId="26B058CC" w14:textId="26EA3D69" w:rsidR="005A5832" w:rsidRPr="00035B3C" w:rsidRDefault="005026AF">
            <w:pPr>
              <w:rPr>
                <w:rFonts w:asciiTheme="majorBidi" w:hAnsiTheme="majorBidi" w:cstheme="majorBidi"/>
                <w:kern w:val="2"/>
                <w:szCs w:val="24"/>
              </w:rPr>
            </w:pPr>
            <w:r>
              <w:rPr>
                <w:rFonts w:asciiTheme="majorBidi" w:hAnsiTheme="majorBidi" w:cstheme="majorBidi"/>
                <w:color w:val="000000"/>
                <w:kern w:val="2"/>
                <w:szCs w:val="24"/>
              </w:rPr>
              <w:lastRenderedPageBreak/>
              <w:t xml:space="preserve">Taikoma </w:t>
            </w:r>
            <w:r w:rsidRPr="005026AF">
              <w:rPr>
                <w:rFonts w:asciiTheme="majorBidi" w:hAnsiTheme="majorBidi" w:cstheme="majorBidi"/>
                <w:color w:val="000000"/>
                <w:kern w:val="2"/>
                <w:szCs w:val="24"/>
              </w:rPr>
              <w:t xml:space="preserve">3 000 € bauda už kiekvieną pažeidimą ir pareiga per 10 d. pateikti pakeitimo derinimui dokumentus arba nutraukti bendradarbiavimą su neteisėtai pasitelktu subtiekėju. </w:t>
            </w:r>
          </w:p>
        </w:tc>
      </w:tr>
      <w:tr w:rsidR="005A5832" w:rsidRPr="00035B3C" w14:paraId="135FBF19" w14:textId="77777777">
        <w:trPr>
          <w:trHeight w:val="300"/>
        </w:trPr>
        <w:tc>
          <w:tcPr>
            <w:tcW w:w="2704" w:type="dxa"/>
            <w:gridSpan w:val="2"/>
          </w:tcPr>
          <w:p w14:paraId="241B4067"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9.5. Tiekėjui taikomos baudos dėl aplinkosauginių ir (arba) socialinių kriterijų nesilaikymo</w:t>
            </w:r>
          </w:p>
        </w:tc>
        <w:tc>
          <w:tcPr>
            <w:tcW w:w="6831" w:type="dxa"/>
            <w:gridSpan w:val="2"/>
          </w:tcPr>
          <w:p w14:paraId="4482690A" w14:textId="77777777" w:rsidR="005A5832" w:rsidRPr="00035B3C" w:rsidRDefault="00A10867">
            <w:pPr>
              <w:rPr>
                <w:rFonts w:asciiTheme="majorBidi" w:hAnsiTheme="majorBidi" w:cstheme="majorBidi"/>
                <w:color w:val="000000"/>
                <w:kern w:val="2"/>
                <w:szCs w:val="24"/>
              </w:rPr>
            </w:pPr>
            <w:r w:rsidRPr="00035B3C">
              <w:rPr>
                <w:rFonts w:asciiTheme="majorBidi" w:hAnsiTheme="majorBidi" w:cstheme="majorBidi"/>
                <w:color w:val="000000"/>
                <w:kern w:val="2"/>
                <w:szCs w:val="24"/>
              </w:rPr>
              <w:t>Netaikoma</w:t>
            </w:r>
          </w:p>
          <w:p w14:paraId="5A047242" w14:textId="77777777" w:rsidR="005A5832" w:rsidRPr="00035B3C" w:rsidRDefault="005A5832">
            <w:pPr>
              <w:rPr>
                <w:rFonts w:asciiTheme="majorBidi" w:hAnsiTheme="majorBidi" w:cstheme="majorBidi"/>
                <w:kern w:val="2"/>
                <w:szCs w:val="24"/>
              </w:rPr>
            </w:pPr>
          </w:p>
          <w:p w14:paraId="73142134" w14:textId="77777777" w:rsidR="005A5832" w:rsidRPr="00035B3C" w:rsidRDefault="005A5832">
            <w:pPr>
              <w:rPr>
                <w:rFonts w:asciiTheme="majorBidi" w:hAnsiTheme="majorBidi" w:cstheme="majorBidi"/>
                <w:kern w:val="2"/>
                <w:szCs w:val="24"/>
              </w:rPr>
            </w:pPr>
          </w:p>
          <w:p w14:paraId="08E9FB70" w14:textId="587A20DF" w:rsidR="005A5832" w:rsidRPr="00035B3C" w:rsidRDefault="005A5832">
            <w:pPr>
              <w:rPr>
                <w:rFonts w:asciiTheme="majorBidi" w:hAnsiTheme="majorBidi" w:cstheme="majorBidi"/>
                <w:color w:val="4472C4"/>
                <w:kern w:val="2"/>
                <w:szCs w:val="24"/>
              </w:rPr>
            </w:pPr>
          </w:p>
        </w:tc>
      </w:tr>
      <w:tr w:rsidR="005A5832" w:rsidRPr="00035B3C" w14:paraId="410DF044" w14:textId="77777777">
        <w:trPr>
          <w:trHeight w:val="300"/>
        </w:trPr>
        <w:tc>
          <w:tcPr>
            <w:tcW w:w="2704" w:type="dxa"/>
            <w:gridSpan w:val="2"/>
          </w:tcPr>
          <w:p w14:paraId="5B32D987"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9.6. Tiekėjui / Pirkėjui taikoma bauda dėl konfidencialumo reikalavimų nesilaikymo</w:t>
            </w:r>
          </w:p>
        </w:tc>
        <w:tc>
          <w:tcPr>
            <w:tcW w:w="6831" w:type="dxa"/>
            <w:gridSpan w:val="2"/>
          </w:tcPr>
          <w:p w14:paraId="322B454A" w14:textId="5604CD14" w:rsidR="005A5832" w:rsidRPr="00035B3C" w:rsidRDefault="00CC0299">
            <w:pPr>
              <w:rPr>
                <w:rFonts w:asciiTheme="majorBidi" w:hAnsiTheme="majorBidi" w:cstheme="majorBidi"/>
                <w:color w:val="4472C4"/>
                <w:kern w:val="2"/>
                <w:szCs w:val="24"/>
              </w:rPr>
            </w:pPr>
            <w:r w:rsidRPr="00CC0299">
              <w:rPr>
                <w:rFonts w:asciiTheme="majorBidi" w:hAnsiTheme="majorBidi" w:cstheme="majorBidi"/>
                <w:kern w:val="2"/>
                <w:szCs w:val="24"/>
              </w:rPr>
              <w:t>Pažeidusi Šalis moka 1 000 € baudą ir atlygina visą padarytą žalą, viršijančią baudos dydį.</w:t>
            </w:r>
          </w:p>
        </w:tc>
      </w:tr>
      <w:tr w:rsidR="005A5832" w:rsidRPr="00035B3C" w14:paraId="2EDA0580" w14:textId="77777777">
        <w:trPr>
          <w:trHeight w:val="300"/>
        </w:trPr>
        <w:tc>
          <w:tcPr>
            <w:tcW w:w="2704" w:type="dxa"/>
            <w:gridSpan w:val="2"/>
          </w:tcPr>
          <w:p w14:paraId="4EC72603"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9.7. Tiekėjui taikomos netesybos dėl pirkimo dokumentuose nustatytų kokybinių kriterijų nepasiekimo Sutarties vykdymo metu</w:t>
            </w:r>
          </w:p>
        </w:tc>
        <w:tc>
          <w:tcPr>
            <w:tcW w:w="6831" w:type="dxa"/>
            <w:gridSpan w:val="2"/>
          </w:tcPr>
          <w:p w14:paraId="6E3D838E" w14:textId="35B0F03B" w:rsidR="00CC0299" w:rsidRPr="00CC0299" w:rsidRDefault="00CC0299" w:rsidP="00CC0299">
            <w:pPr>
              <w:rPr>
                <w:rFonts w:asciiTheme="majorBidi" w:hAnsiTheme="majorBidi" w:cstheme="majorBidi"/>
                <w:kern w:val="2"/>
                <w:szCs w:val="24"/>
              </w:rPr>
            </w:pPr>
            <w:r w:rsidRPr="00CC0299">
              <w:rPr>
                <w:rFonts w:asciiTheme="majorBidi" w:hAnsiTheme="majorBidi" w:cstheme="majorBidi"/>
                <w:kern w:val="2"/>
                <w:szCs w:val="24"/>
              </w:rPr>
              <w:t xml:space="preserve">1 kartas – </w:t>
            </w:r>
            <w:r w:rsidRPr="00CC0299">
              <w:rPr>
                <w:rFonts w:asciiTheme="majorBidi" w:hAnsiTheme="majorBidi" w:cstheme="majorBidi"/>
                <w:b/>
                <w:bCs/>
                <w:kern w:val="2"/>
                <w:szCs w:val="24"/>
              </w:rPr>
              <w:t>įspėjimas + terminas ištaisyti</w:t>
            </w:r>
          </w:p>
          <w:p w14:paraId="48ECE190" w14:textId="6A8C9501" w:rsidR="00CC0299" w:rsidRPr="00CC0299" w:rsidRDefault="00CC0299" w:rsidP="00CC0299">
            <w:pPr>
              <w:rPr>
                <w:rFonts w:asciiTheme="majorBidi" w:hAnsiTheme="majorBidi" w:cstheme="majorBidi"/>
                <w:kern w:val="2"/>
                <w:szCs w:val="24"/>
              </w:rPr>
            </w:pPr>
            <w:r w:rsidRPr="00CC0299">
              <w:rPr>
                <w:rFonts w:asciiTheme="majorBidi" w:hAnsiTheme="majorBidi" w:cstheme="majorBidi"/>
                <w:kern w:val="2"/>
                <w:szCs w:val="24"/>
              </w:rPr>
              <w:t xml:space="preserve">2 kartas – </w:t>
            </w:r>
            <w:r w:rsidRPr="00CC0299">
              <w:rPr>
                <w:rFonts w:asciiTheme="majorBidi" w:hAnsiTheme="majorBidi" w:cstheme="majorBidi"/>
                <w:b/>
                <w:bCs/>
                <w:kern w:val="2"/>
                <w:szCs w:val="24"/>
              </w:rPr>
              <w:t>1–3 %</w:t>
            </w:r>
            <w:r w:rsidRPr="00CC0299">
              <w:rPr>
                <w:rFonts w:asciiTheme="majorBidi" w:hAnsiTheme="majorBidi" w:cstheme="majorBidi"/>
                <w:kern w:val="2"/>
                <w:szCs w:val="24"/>
              </w:rPr>
              <w:t xml:space="preserve"> atitinkamos sutarties dalies</w:t>
            </w:r>
          </w:p>
          <w:p w14:paraId="429623CF" w14:textId="39771089" w:rsidR="00CC0299" w:rsidRPr="00CC0299" w:rsidRDefault="00CC0299" w:rsidP="00CC0299">
            <w:pPr>
              <w:rPr>
                <w:rFonts w:asciiTheme="majorBidi" w:hAnsiTheme="majorBidi" w:cstheme="majorBidi"/>
                <w:kern w:val="2"/>
                <w:szCs w:val="24"/>
              </w:rPr>
            </w:pPr>
            <w:r w:rsidRPr="00CC0299">
              <w:rPr>
                <w:rFonts w:asciiTheme="majorBidi" w:hAnsiTheme="majorBidi" w:cstheme="majorBidi"/>
                <w:kern w:val="2"/>
                <w:szCs w:val="24"/>
              </w:rPr>
              <w:t xml:space="preserve">3 kartas – </w:t>
            </w:r>
            <w:r w:rsidRPr="00CC0299">
              <w:rPr>
                <w:rFonts w:asciiTheme="majorBidi" w:hAnsiTheme="majorBidi" w:cstheme="majorBidi"/>
                <w:b/>
                <w:bCs/>
                <w:kern w:val="2"/>
                <w:szCs w:val="24"/>
              </w:rPr>
              <w:t>5–10 %</w:t>
            </w:r>
            <w:r w:rsidRPr="00CC0299">
              <w:rPr>
                <w:rFonts w:asciiTheme="majorBidi" w:hAnsiTheme="majorBidi" w:cstheme="majorBidi"/>
                <w:kern w:val="2"/>
                <w:szCs w:val="24"/>
              </w:rPr>
              <w:t xml:space="preserve"> + teisė nutraukti Sutartį</w:t>
            </w:r>
          </w:p>
          <w:p w14:paraId="32D19F53" w14:textId="00B9AD64" w:rsidR="005A5832" w:rsidRPr="00035B3C" w:rsidRDefault="005A5832">
            <w:pPr>
              <w:rPr>
                <w:rFonts w:asciiTheme="majorBidi" w:hAnsiTheme="majorBidi" w:cstheme="majorBidi"/>
                <w:color w:val="4472C4"/>
                <w:kern w:val="2"/>
                <w:szCs w:val="24"/>
              </w:rPr>
            </w:pPr>
          </w:p>
        </w:tc>
      </w:tr>
      <w:tr w:rsidR="005A5832" w:rsidRPr="00035B3C" w14:paraId="5D59CB2B" w14:textId="77777777">
        <w:trPr>
          <w:trHeight w:val="300"/>
        </w:trPr>
        <w:tc>
          <w:tcPr>
            <w:tcW w:w="2704" w:type="dxa"/>
            <w:gridSpan w:val="2"/>
          </w:tcPr>
          <w:p w14:paraId="7D11CAE0"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9.8. Tiekėjui taikomos netesybos dėl Sutarties įvykdymo užtikrinimo nepratęsimo</w:t>
            </w:r>
          </w:p>
        </w:tc>
        <w:tc>
          <w:tcPr>
            <w:tcW w:w="6831" w:type="dxa"/>
            <w:gridSpan w:val="2"/>
          </w:tcPr>
          <w:p w14:paraId="2EA0E93D"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6E20985B" w14:textId="77777777" w:rsidR="005A5832" w:rsidRPr="00035B3C" w:rsidRDefault="005A5832">
            <w:pPr>
              <w:rPr>
                <w:rFonts w:asciiTheme="majorBidi" w:hAnsiTheme="majorBidi" w:cstheme="majorBidi"/>
                <w:color w:val="4472C4"/>
                <w:kern w:val="2"/>
                <w:szCs w:val="24"/>
              </w:rPr>
            </w:pPr>
          </w:p>
          <w:p w14:paraId="00D3EDE3" w14:textId="4632E0E0" w:rsidR="005A5832" w:rsidRPr="00035B3C" w:rsidRDefault="005A5832">
            <w:pPr>
              <w:rPr>
                <w:rFonts w:asciiTheme="majorBidi" w:hAnsiTheme="majorBidi" w:cstheme="majorBidi"/>
                <w:color w:val="4472C4"/>
                <w:kern w:val="2"/>
                <w:szCs w:val="24"/>
              </w:rPr>
            </w:pPr>
          </w:p>
        </w:tc>
      </w:tr>
      <w:tr w:rsidR="005A5832" w:rsidRPr="00035B3C" w14:paraId="5A9144E8" w14:textId="77777777">
        <w:trPr>
          <w:trHeight w:val="300"/>
        </w:trPr>
        <w:tc>
          <w:tcPr>
            <w:tcW w:w="2704" w:type="dxa"/>
            <w:gridSpan w:val="2"/>
          </w:tcPr>
          <w:p w14:paraId="58D4292E" w14:textId="77777777" w:rsidR="005A5832" w:rsidRPr="00035B3C" w:rsidRDefault="00A10867">
            <w:pPr>
              <w:rPr>
                <w:rFonts w:asciiTheme="majorBidi" w:hAnsiTheme="majorBidi" w:cstheme="majorBidi"/>
                <w:b/>
                <w:bCs/>
                <w:kern w:val="2"/>
                <w:szCs w:val="24"/>
                <w:lang w:val="en-US"/>
              </w:rPr>
            </w:pPr>
            <w:r w:rsidRPr="00035B3C">
              <w:rPr>
                <w:rFonts w:asciiTheme="majorBidi" w:hAnsiTheme="majorBidi" w:cstheme="majorBidi"/>
                <w:b/>
                <w:bCs/>
                <w:kern w:val="2"/>
                <w:szCs w:val="24"/>
                <w:lang w:val="en-US"/>
              </w:rPr>
              <w:t xml:space="preserve">9.9. </w:t>
            </w:r>
            <w:r w:rsidRPr="00035B3C">
              <w:rPr>
                <w:rFonts w:asciiTheme="majorBidi" w:hAnsiTheme="majorBidi" w:cstheme="majorBidi"/>
                <w:b/>
                <w:bCs/>
                <w:kern w:val="2"/>
                <w:szCs w:val="24"/>
              </w:rPr>
              <w:t>Kitos netesybos</w:t>
            </w:r>
          </w:p>
        </w:tc>
        <w:tc>
          <w:tcPr>
            <w:tcW w:w="6831" w:type="dxa"/>
            <w:gridSpan w:val="2"/>
          </w:tcPr>
          <w:p w14:paraId="7A973C9B" w14:textId="77777777" w:rsidR="005A5832" w:rsidRDefault="003B29A8">
            <w:pPr>
              <w:rPr>
                <w:rFonts w:asciiTheme="majorBidi" w:hAnsiTheme="majorBidi" w:cstheme="majorBidi"/>
                <w:kern w:val="2"/>
                <w:szCs w:val="24"/>
              </w:rPr>
            </w:pPr>
            <w:r w:rsidRPr="003B29A8">
              <w:rPr>
                <w:rFonts w:asciiTheme="majorBidi" w:hAnsiTheme="majorBidi" w:cstheme="majorBidi"/>
                <w:kern w:val="2"/>
                <w:szCs w:val="24"/>
              </w:rPr>
              <w:t>Netaikoma</w:t>
            </w:r>
          </w:p>
          <w:p w14:paraId="5E3CB8FA" w14:textId="3A8CCA1F" w:rsidR="005026AF" w:rsidRPr="00035B3C" w:rsidRDefault="005026AF">
            <w:pPr>
              <w:rPr>
                <w:rFonts w:asciiTheme="majorBidi" w:hAnsiTheme="majorBidi" w:cstheme="majorBidi"/>
                <w:color w:val="4472C4"/>
                <w:kern w:val="2"/>
                <w:szCs w:val="24"/>
              </w:rPr>
            </w:pPr>
          </w:p>
        </w:tc>
      </w:tr>
      <w:tr w:rsidR="005A5832" w:rsidRPr="00035B3C" w14:paraId="259B2F59" w14:textId="77777777">
        <w:trPr>
          <w:trHeight w:val="300"/>
        </w:trPr>
        <w:tc>
          <w:tcPr>
            <w:tcW w:w="9535" w:type="dxa"/>
            <w:gridSpan w:val="4"/>
          </w:tcPr>
          <w:p w14:paraId="120D5C50"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10. SUTARTIES GALIOJIMAS IR KEITIMAS</w:t>
            </w:r>
          </w:p>
        </w:tc>
      </w:tr>
      <w:tr w:rsidR="005A5832" w:rsidRPr="00035B3C" w14:paraId="4F6C640F" w14:textId="77777777">
        <w:trPr>
          <w:trHeight w:val="300"/>
        </w:trPr>
        <w:tc>
          <w:tcPr>
            <w:tcW w:w="2704" w:type="dxa"/>
            <w:gridSpan w:val="2"/>
          </w:tcPr>
          <w:p w14:paraId="4D742B58"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10.1. Sutarties sudarymas ir įsigaliojimas</w:t>
            </w:r>
          </w:p>
        </w:tc>
        <w:tc>
          <w:tcPr>
            <w:tcW w:w="6831" w:type="dxa"/>
            <w:gridSpan w:val="2"/>
          </w:tcPr>
          <w:p w14:paraId="02FD323B"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Ši Sutartis laikoma sudaryta ir įsigalioja nuo Sutarties pasirašymo dienos (antrosios Šalies pasirašymo dieną).</w:t>
            </w:r>
          </w:p>
          <w:p w14:paraId="2557A4BE" w14:textId="1E4B515E" w:rsidR="005A5832" w:rsidRDefault="00A10867">
            <w:pPr>
              <w:rPr>
                <w:rFonts w:asciiTheme="majorBidi" w:hAnsiTheme="majorBidi" w:cstheme="majorBidi"/>
                <w:color w:val="000000"/>
                <w:kern w:val="2"/>
                <w:szCs w:val="24"/>
              </w:rPr>
            </w:pPr>
            <w:r w:rsidRPr="00035B3C">
              <w:rPr>
                <w:rFonts w:asciiTheme="majorBidi" w:hAnsiTheme="majorBidi" w:cstheme="majorBidi"/>
                <w:color w:val="000000"/>
                <w:kern w:val="2"/>
                <w:szCs w:val="24"/>
              </w:rPr>
              <w:t>Sutartis galioja iki visiško prievolių įvykdymo (kol bus išnaudota Pradinės Sutarties vertė, bet jos terminas negali būti ilgesnis kaip</w:t>
            </w:r>
            <w:r w:rsidR="005026AF">
              <w:rPr>
                <w:rFonts w:asciiTheme="majorBidi" w:hAnsiTheme="majorBidi" w:cstheme="majorBidi"/>
                <w:color w:val="000000"/>
                <w:kern w:val="2"/>
                <w:szCs w:val="24"/>
              </w:rPr>
              <w:t xml:space="preserve"> </w:t>
            </w:r>
            <w:r w:rsidR="005C40EE">
              <w:rPr>
                <w:rFonts w:asciiTheme="majorBidi" w:hAnsiTheme="majorBidi" w:cstheme="majorBidi"/>
                <w:color w:val="000000"/>
                <w:kern w:val="2"/>
                <w:szCs w:val="24"/>
              </w:rPr>
              <w:t>12</w:t>
            </w:r>
            <w:r w:rsidR="005026AF">
              <w:rPr>
                <w:rFonts w:asciiTheme="majorBidi" w:hAnsiTheme="majorBidi" w:cstheme="majorBidi"/>
                <w:color w:val="000000"/>
                <w:kern w:val="2"/>
                <w:szCs w:val="24"/>
              </w:rPr>
              <w:t xml:space="preserve"> mėn.</w:t>
            </w:r>
          </w:p>
          <w:p w14:paraId="792D06D7" w14:textId="08F57BFA" w:rsidR="005026AF" w:rsidRPr="00035B3C" w:rsidRDefault="005026AF">
            <w:pPr>
              <w:rPr>
                <w:rFonts w:asciiTheme="majorBidi" w:hAnsiTheme="majorBidi" w:cstheme="majorBidi"/>
                <w:color w:val="4472C4"/>
                <w:kern w:val="2"/>
                <w:szCs w:val="24"/>
              </w:rPr>
            </w:pPr>
          </w:p>
        </w:tc>
      </w:tr>
      <w:tr w:rsidR="005A5832" w:rsidRPr="00035B3C" w14:paraId="3AC5F97E" w14:textId="77777777">
        <w:trPr>
          <w:trHeight w:val="300"/>
        </w:trPr>
        <w:tc>
          <w:tcPr>
            <w:tcW w:w="2704" w:type="dxa"/>
            <w:gridSpan w:val="2"/>
          </w:tcPr>
          <w:p w14:paraId="0C477A54"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10.2. Sutarties galiojimo termino pratęsimas</w:t>
            </w:r>
          </w:p>
        </w:tc>
        <w:tc>
          <w:tcPr>
            <w:tcW w:w="6831" w:type="dxa"/>
            <w:gridSpan w:val="2"/>
          </w:tcPr>
          <w:p w14:paraId="2D2CAB0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25AAF6F4" w14:textId="77777777" w:rsidR="005A5832" w:rsidRPr="00035B3C" w:rsidRDefault="005A5832">
            <w:pPr>
              <w:rPr>
                <w:rFonts w:asciiTheme="majorBidi" w:hAnsiTheme="majorBidi" w:cstheme="majorBidi"/>
                <w:kern w:val="2"/>
                <w:szCs w:val="24"/>
              </w:rPr>
            </w:pPr>
          </w:p>
          <w:p w14:paraId="24CF2B89" w14:textId="7A75AF1F" w:rsidR="005A5832" w:rsidRPr="00035B3C" w:rsidRDefault="005A5832" w:rsidP="005026AF">
            <w:pPr>
              <w:rPr>
                <w:rFonts w:asciiTheme="majorBidi" w:hAnsiTheme="majorBidi" w:cstheme="majorBidi"/>
                <w:kern w:val="2"/>
                <w:szCs w:val="24"/>
              </w:rPr>
            </w:pPr>
          </w:p>
        </w:tc>
      </w:tr>
      <w:tr w:rsidR="005A5832" w:rsidRPr="00035B3C" w14:paraId="3E00E7BF" w14:textId="77777777">
        <w:trPr>
          <w:trHeight w:val="300"/>
        </w:trPr>
        <w:tc>
          <w:tcPr>
            <w:tcW w:w="9535" w:type="dxa"/>
            <w:gridSpan w:val="4"/>
          </w:tcPr>
          <w:p w14:paraId="58011EA1"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11. SUTARTIES NUTRAUKIMAS</w:t>
            </w:r>
          </w:p>
        </w:tc>
      </w:tr>
      <w:tr w:rsidR="005A5832" w:rsidRPr="00035B3C" w14:paraId="6E59D0C1" w14:textId="77777777">
        <w:trPr>
          <w:trHeight w:val="300"/>
        </w:trPr>
        <w:tc>
          <w:tcPr>
            <w:tcW w:w="2532" w:type="dxa"/>
          </w:tcPr>
          <w:p w14:paraId="43C75B62"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11.1. Sutarties nutraukimo pagrindai</w:t>
            </w:r>
          </w:p>
        </w:tc>
        <w:tc>
          <w:tcPr>
            <w:tcW w:w="7003" w:type="dxa"/>
            <w:gridSpan w:val="3"/>
          </w:tcPr>
          <w:p w14:paraId="57324150" w14:textId="00C225DD"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Sutartis gali būti nutraukiama rašytiniu Šalių susitarimu arba vienašališkai, Bendrosiose sąlygose nustatyta tvarka.</w:t>
            </w:r>
          </w:p>
          <w:p w14:paraId="5A4C5FAF" w14:textId="77777777" w:rsidR="005A5832" w:rsidRPr="00035B3C" w:rsidRDefault="005A5832">
            <w:pPr>
              <w:rPr>
                <w:rFonts w:asciiTheme="majorBidi" w:hAnsiTheme="majorBidi" w:cstheme="majorBidi"/>
                <w:kern w:val="2"/>
                <w:szCs w:val="24"/>
              </w:rPr>
            </w:pPr>
          </w:p>
          <w:p w14:paraId="3EFF973D" w14:textId="16FCF14F" w:rsidR="005A5832" w:rsidRPr="00035B3C" w:rsidRDefault="005A5832">
            <w:pPr>
              <w:rPr>
                <w:rFonts w:asciiTheme="majorBidi" w:hAnsiTheme="majorBidi" w:cstheme="majorBidi"/>
                <w:color w:val="4472C4"/>
                <w:kern w:val="2"/>
                <w:szCs w:val="24"/>
              </w:rPr>
            </w:pPr>
          </w:p>
        </w:tc>
      </w:tr>
      <w:tr w:rsidR="005A5832" w:rsidRPr="00035B3C" w14:paraId="0767D708" w14:textId="77777777">
        <w:trPr>
          <w:trHeight w:val="300"/>
        </w:trPr>
        <w:tc>
          <w:tcPr>
            <w:tcW w:w="2532" w:type="dxa"/>
          </w:tcPr>
          <w:p w14:paraId="06AA74E7"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11.2. Esminiai Sutarties pažeidimai</w:t>
            </w:r>
          </w:p>
          <w:p w14:paraId="54536DE6" w14:textId="77777777" w:rsidR="005A5832" w:rsidRPr="00035B3C" w:rsidRDefault="005A5832">
            <w:pPr>
              <w:rPr>
                <w:rFonts w:asciiTheme="majorBidi" w:hAnsiTheme="majorBidi" w:cstheme="majorBidi"/>
                <w:b/>
                <w:bCs/>
                <w:kern w:val="2"/>
                <w:szCs w:val="24"/>
              </w:rPr>
            </w:pPr>
          </w:p>
        </w:tc>
        <w:tc>
          <w:tcPr>
            <w:tcW w:w="7003" w:type="dxa"/>
            <w:gridSpan w:val="3"/>
          </w:tcPr>
          <w:p w14:paraId="24E0ED1C" w14:textId="113353F0" w:rsidR="005A5832" w:rsidRPr="00D32604" w:rsidRDefault="00A10867">
            <w:pPr>
              <w:rPr>
                <w:rFonts w:asciiTheme="majorBidi" w:hAnsiTheme="majorBidi" w:cstheme="majorBidi"/>
                <w:kern w:val="2"/>
                <w:szCs w:val="24"/>
              </w:rPr>
            </w:pPr>
            <w:r w:rsidRPr="00D32604">
              <w:rPr>
                <w:rFonts w:asciiTheme="majorBidi" w:hAnsiTheme="majorBidi" w:cstheme="majorBidi"/>
                <w:kern w:val="2"/>
                <w:szCs w:val="24"/>
              </w:rPr>
              <w:t>11.2.1. jeigu Tiekėjas nevykdo prisiimtų įsipareigojimų už Sutartyje nustatytą Sutarties kainą;</w:t>
            </w:r>
          </w:p>
          <w:p w14:paraId="4CFEA841" w14:textId="49A01166" w:rsidR="005A5832" w:rsidRPr="00D32604" w:rsidRDefault="00A10867">
            <w:pPr>
              <w:rPr>
                <w:rFonts w:asciiTheme="majorBidi" w:hAnsiTheme="majorBidi" w:cstheme="majorBidi"/>
                <w:kern w:val="2"/>
                <w:szCs w:val="24"/>
              </w:rPr>
            </w:pPr>
            <w:r w:rsidRPr="00D32604">
              <w:rPr>
                <w:rFonts w:asciiTheme="majorBidi" w:hAnsiTheme="majorBidi" w:cstheme="majorBidi"/>
                <w:kern w:val="2"/>
                <w:szCs w:val="24"/>
              </w:rPr>
              <w:t xml:space="preserve">11.2.3. jeigu paaiškėja, kad Tiekėjas nevykdo įsipareigojimų, kurie pasiūlymų vertinimo metu pirkimo dokumentuose buvo nustatyti kaip </w:t>
            </w:r>
            <w:r w:rsidRPr="00D32604">
              <w:rPr>
                <w:rFonts w:asciiTheme="majorBidi" w:hAnsiTheme="majorBidi" w:cstheme="majorBidi"/>
                <w:kern w:val="2"/>
                <w:szCs w:val="24"/>
              </w:rPr>
              <w:lastRenderedPageBreak/>
              <w:t xml:space="preserve">pasiūlymų vertinimo kriterijai ir už kuriuos Tiekėjui buvo skiriamos reikšmės, kai pasiūlymas vertintas pagal kainos ir kokybės santykį ir Tiekėjas per </w:t>
            </w:r>
            <w:r w:rsidR="00D32604" w:rsidRPr="00D32604">
              <w:rPr>
                <w:rFonts w:asciiTheme="majorBidi" w:hAnsiTheme="majorBidi" w:cstheme="majorBidi"/>
                <w:kern w:val="2"/>
                <w:szCs w:val="24"/>
              </w:rPr>
              <w:t xml:space="preserve">15 </w:t>
            </w:r>
            <w:r w:rsidRPr="00D32604">
              <w:rPr>
                <w:rFonts w:asciiTheme="majorBidi" w:hAnsiTheme="majorBidi" w:cstheme="majorBidi"/>
                <w:kern w:val="2"/>
                <w:szCs w:val="24"/>
              </w:rPr>
              <w:t>(</w:t>
            </w:r>
            <w:r w:rsidR="00D32604" w:rsidRPr="00D32604">
              <w:rPr>
                <w:rFonts w:asciiTheme="majorBidi" w:hAnsiTheme="majorBidi" w:cstheme="majorBidi"/>
                <w:kern w:val="2"/>
                <w:szCs w:val="24"/>
              </w:rPr>
              <w:t>penkiolika</w:t>
            </w:r>
            <w:r w:rsidRPr="00D32604">
              <w:rPr>
                <w:rFonts w:asciiTheme="majorBidi" w:hAnsiTheme="majorBidi" w:cstheme="majorBidi"/>
                <w:kern w:val="2"/>
                <w:szCs w:val="24"/>
              </w:rPr>
              <w:t>) dienų neištaiso pažeidimų;</w:t>
            </w:r>
          </w:p>
          <w:p w14:paraId="6089ACDD" w14:textId="260C23D9" w:rsidR="005A5832" w:rsidRPr="00D32604" w:rsidRDefault="00A10867">
            <w:pPr>
              <w:spacing w:line="257" w:lineRule="auto"/>
              <w:jc w:val="both"/>
              <w:rPr>
                <w:rFonts w:asciiTheme="majorBidi" w:eastAsia="Arial" w:hAnsiTheme="majorBidi" w:cstheme="majorBidi"/>
                <w:kern w:val="2"/>
                <w:szCs w:val="24"/>
                <w:lang w:val="lt"/>
              </w:rPr>
            </w:pPr>
            <w:r w:rsidRPr="00D32604">
              <w:rPr>
                <w:rFonts w:asciiTheme="majorBidi" w:eastAsia="Arial" w:hAnsiTheme="majorBidi" w:cstheme="majorBidi"/>
                <w:kern w:val="2"/>
                <w:szCs w:val="24"/>
                <w:lang w:val="lt"/>
              </w:rPr>
              <w:t xml:space="preserve">11.2.4. jeigu Tiekėjas nesilaiko Sutartyje nustatytų Prekių tiekimo terminų 2 (du) kartus iš eilės arba vėluoja pristatyti Prekes daugiau nei </w:t>
            </w:r>
            <w:r w:rsidR="00D32604" w:rsidRPr="00D32604">
              <w:rPr>
                <w:rFonts w:asciiTheme="majorBidi" w:eastAsia="Arial" w:hAnsiTheme="majorBidi" w:cstheme="majorBidi"/>
                <w:kern w:val="2"/>
                <w:szCs w:val="24"/>
                <w:lang w:val="lt"/>
              </w:rPr>
              <w:t>60</w:t>
            </w:r>
            <w:r w:rsidRPr="00D32604">
              <w:rPr>
                <w:rFonts w:asciiTheme="majorBidi" w:eastAsia="Arial" w:hAnsiTheme="majorBidi" w:cstheme="majorBidi"/>
                <w:kern w:val="2"/>
                <w:szCs w:val="24"/>
                <w:lang w:val="lt"/>
              </w:rPr>
              <w:t xml:space="preserve"> </w:t>
            </w:r>
            <w:r w:rsidR="00D32604" w:rsidRPr="00D32604">
              <w:rPr>
                <w:rFonts w:asciiTheme="majorBidi" w:eastAsia="Arial" w:hAnsiTheme="majorBidi" w:cstheme="majorBidi"/>
                <w:kern w:val="2"/>
                <w:szCs w:val="24"/>
                <w:lang w:val="lt"/>
              </w:rPr>
              <w:t>(šešiasdešimt) dienų</w:t>
            </w:r>
            <w:r w:rsidRPr="00D32604">
              <w:rPr>
                <w:rFonts w:asciiTheme="majorBidi" w:eastAsia="Arial" w:hAnsiTheme="majorBidi" w:cstheme="majorBidi"/>
                <w:kern w:val="2"/>
                <w:szCs w:val="24"/>
                <w:lang w:val="lt"/>
              </w:rPr>
              <w:t xml:space="preserve"> Sutartyje nustatyt</w:t>
            </w:r>
            <w:r w:rsidR="00D32604" w:rsidRPr="00D32604">
              <w:rPr>
                <w:rFonts w:asciiTheme="majorBidi" w:eastAsia="Arial" w:hAnsiTheme="majorBidi" w:cstheme="majorBidi"/>
                <w:kern w:val="2"/>
                <w:szCs w:val="24"/>
                <w:lang w:val="lt"/>
              </w:rPr>
              <w:t>ą</w:t>
            </w:r>
            <w:r w:rsidRPr="00D32604">
              <w:rPr>
                <w:rFonts w:asciiTheme="majorBidi" w:eastAsia="Arial" w:hAnsiTheme="majorBidi" w:cstheme="majorBidi"/>
                <w:kern w:val="2"/>
                <w:szCs w:val="24"/>
                <w:lang w:val="lt"/>
              </w:rPr>
              <w:t xml:space="preserve"> Prekių pristatymo termin</w:t>
            </w:r>
            <w:r w:rsidR="00D32604" w:rsidRPr="00D32604">
              <w:rPr>
                <w:rFonts w:asciiTheme="majorBidi" w:eastAsia="Arial" w:hAnsiTheme="majorBidi" w:cstheme="majorBidi"/>
                <w:kern w:val="2"/>
                <w:szCs w:val="24"/>
                <w:lang w:val="lt"/>
              </w:rPr>
              <w:t>ą</w:t>
            </w:r>
            <w:r w:rsidRPr="00D32604">
              <w:rPr>
                <w:rFonts w:asciiTheme="majorBidi" w:eastAsia="Arial" w:hAnsiTheme="majorBidi" w:cstheme="majorBidi"/>
                <w:kern w:val="2"/>
                <w:szCs w:val="24"/>
                <w:lang w:val="lt"/>
              </w:rPr>
              <w:t>;</w:t>
            </w:r>
          </w:p>
          <w:p w14:paraId="1CB97FAA" w14:textId="77777777" w:rsidR="005A5832" w:rsidRPr="00D32604" w:rsidRDefault="00A10867">
            <w:pPr>
              <w:tabs>
                <w:tab w:val="left" w:pos="567"/>
                <w:tab w:val="left" w:pos="851"/>
                <w:tab w:val="left" w:pos="992"/>
                <w:tab w:val="left" w:pos="1134"/>
              </w:tabs>
              <w:spacing w:line="257" w:lineRule="auto"/>
              <w:jc w:val="both"/>
              <w:rPr>
                <w:rFonts w:asciiTheme="majorBidi" w:eastAsia="Arial" w:hAnsiTheme="majorBidi" w:cstheme="majorBidi"/>
                <w:kern w:val="2"/>
                <w:szCs w:val="24"/>
                <w:lang w:val="lt"/>
              </w:rPr>
            </w:pPr>
            <w:r w:rsidRPr="00D32604">
              <w:rPr>
                <w:rFonts w:asciiTheme="majorBidi" w:eastAsia="Arial" w:hAnsiTheme="majorBidi" w:cstheme="majorBidi"/>
                <w:kern w:val="2"/>
                <w:szCs w:val="24"/>
                <w:lang w:val="lt"/>
              </w:rPr>
              <w:t>11.2.5. jeigu Tiekėjas pažeidžia Prekių pristatymo terminus ir priskaičiuotų netesybų už vėlavimą suma viršija 20 (dvidešimt) proc. Pradinės sutarties vertės;</w:t>
            </w:r>
          </w:p>
          <w:p w14:paraId="13636D62" w14:textId="77777777" w:rsidR="005A5832" w:rsidRPr="00D32604" w:rsidRDefault="00A10867">
            <w:pPr>
              <w:tabs>
                <w:tab w:val="left" w:pos="567"/>
                <w:tab w:val="left" w:pos="851"/>
                <w:tab w:val="left" w:pos="992"/>
                <w:tab w:val="left" w:pos="1134"/>
              </w:tabs>
              <w:spacing w:line="257" w:lineRule="auto"/>
              <w:jc w:val="both"/>
              <w:rPr>
                <w:rFonts w:asciiTheme="majorBidi" w:eastAsia="Arial" w:hAnsiTheme="majorBidi" w:cstheme="majorBidi"/>
                <w:kern w:val="2"/>
                <w:szCs w:val="24"/>
                <w:lang w:val="lt"/>
              </w:rPr>
            </w:pPr>
            <w:r w:rsidRPr="00D32604">
              <w:rPr>
                <w:rFonts w:asciiTheme="majorBidi" w:eastAsia="Arial" w:hAnsiTheme="majorBidi" w:cstheme="majorBidi"/>
                <w:kern w:val="2"/>
                <w:szCs w:val="24"/>
                <w:lang w:val="lt"/>
              </w:rPr>
              <w:t>11.2.6. Tiekėjas pažeidžia Prekių pristatymo terminus ir dėl Prekių pristatymo vėlavimo Prekės tampa nebereikalingos;</w:t>
            </w:r>
          </w:p>
          <w:p w14:paraId="68680D29" w14:textId="77777777" w:rsidR="005A5832" w:rsidRPr="00D32604" w:rsidRDefault="00A10867">
            <w:pPr>
              <w:tabs>
                <w:tab w:val="left" w:pos="567"/>
                <w:tab w:val="left" w:pos="851"/>
                <w:tab w:val="left" w:pos="992"/>
                <w:tab w:val="left" w:pos="1134"/>
              </w:tabs>
              <w:spacing w:line="257" w:lineRule="auto"/>
              <w:jc w:val="both"/>
              <w:rPr>
                <w:rFonts w:asciiTheme="majorBidi" w:eastAsia="Arial" w:hAnsiTheme="majorBidi" w:cstheme="majorBidi"/>
                <w:kern w:val="2"/>
                <w:szCs w:val="24"/>
                <w:lang w:val="lt"/>
              </w:rPr>
            </w:pPr>
            <w:r w:rsidRPr="00D32604">
              <w:rPr>
                <w:rFonts w:asciiTheme="majorBidi" w:eastAsia="Arial" w:hAnsiTheme="majorBidi" w:cstheme="majorBidi"/>
                <w:kern w:val="2"/>
                <w:szCs w:val="24"/>
                <w:lang w:val="lt"/>
              </w:rPr>
              <w:t>11.2.7. Tiekėjas daugiau kaip 2 (du) kartus pristato Prekes, kurios neatitinka Sutartyje ir (ar) Įstatymuose nustatytų reikalavimų Prekėms;</w:t>
            </w:r>
          </w:p>
          <w:p w14:paraId="7ACDBF73" w14:textId="77777777" w:rsidR="005A5832" w:rsidRPr="00D32604" w:rsidRDefault="00A10867">
            <w:pPr>
              <w:tabs>
                <w:tab w:val="left" w:pos="567"/>
                <w:tab w:val="left" w:pos="851"/>
                <w:tab w:val="left" w:pos="992"/>
                <w:tab w:val="left" w:pos="1134"/>
              </w:tabs>
              <w:spacing w:line="257" w:lineRule="auto"/>
              <w:jc w:val="both"/>
              <w:rPr>
                <w:rFonts w:asciiTheme="majorBidi" w:eastAsia="Arial" w:hAnsiTheme="majorBidi" w:cstheme="majorBidi"/>
                <w:kern w:val="2"/>
                <w:szCs w:val="24"/>
                <w:lang w:val="lt"/>
              </w:rPr>
            </w:pPr>
            <w:r w:rsidRPr="00D32604">
              <w:rPr>
                <w:rFonts w:asciiTheme="majorBidi" w:eastAsia="Arial" w:hAnsiTheme="majorBidi" w:cstheme="majorBidi"/>
                <w:kern w:val="2"/>
                <w:szCs w:val="24"/>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p>
          <w:p w14:paraId="42368BA6" w14:textId="4461EEE0" w:rsidR="005A5832" w:rsidRPr="00D32604" w:rsidRDefault="00A10867">
            <w:pPr>
              <w:tabs>
                <w:tab w:val="left" w:pos="567"/>
                <w:tab w:val="left" w:pos="851"/>
                <w:tab w:val="left" w:pos="992"/>
                <w:tab w:val="left" w:pos="1134"/>
              </w:tabs>
              <w:spacing w:line="257" w:lineRule="auto"/>
              <w:jc w:val="both"/>
              <w:rPr>
                <w:rFonts w:asciiTheme="majorBidi" w:eastAsia="Arial" w:hAnsiTheme="majorBidi" w:cstheme="majorBidi"/>
                <w:kern w:val="2"/>
                <w:szCs w:val="24"/>
                <w:lang w:val="lt"/>
              </w:rPr>
            </w:pPr>
            <w:r w:rsidRPr="00D32604">
              <w:rPr>
                <w:rFonts w:asciiTheme="majorBidi" w:eastAsia="Arial" w:hAnsiTheme="majorBidi" w:cstheme="majorBidi"/>
                <w:kern w:val="2"/>
                <w:szCs w:val="24"/>
                <w:lang w:val="lt"/>
              </w:rPr>
              <w:t>11.2.9. Tiekėjas pažeidžia šios Sutarties nuostatas, reglamentuojančias konkurenciją, intelektinės nuosavybės ar konfidencialios informacijos valdymą;</w:t>
            </w:r>
          </w:p>
          <w:p w14:paraId="4198364C" w14:textId="77777777" w:rsidR="005A5832" w:rsidRPr="00035B3C" w:rsidRDefault="00A10867">
            <w:pPr>
              <w:spacing w:line="257" w:lineRule="auto"/>
              <w:rPr>
                <w:rFonts w:asciiTheme="majorBidi" w:eastAsia="Arial" w:hAnsiTheme="majorBidi" w:cstheme="majorBidi"/>
                <w:color w:val="FF0000"/>
                <w:kern w:val="2"/>
                <w:szCs w:val="24"/>
              </w:rPr>
            </w:pPr>
            <w:r w:rsidRPr="00D32604">
              <w:rPr>
                <w:rFonts w:asciiTheme="majorBidi" w:eastAsia="Arial" w:hAnsiTheme="majorBidi" w:cstheme="majorBidi"/>
                <w:kern w:val="2"/>
                <w:szCs w:val="24"/>
                <w:lang w:val="lt"/>
              </w:rPr>
              <w:t>11.2.10. Tiekėjas pažeidžia Bendrųjų sąlygų nuostatas dėl Sutarties vykdymui pasitelkiamų naujų subtiekėjų ir (ar specialistų) / esamų subtiekėjų ir (ar) specialistų keitimo.</w:t>
            </w:r>
          </w:p>
        </w:tc>
      </w:tr>
      <w:tr w:rsidR="005A5832" w:rsidRPr="00035B3C" w14:paraId="62F6599E" w14:textId="77777777">
        <w:trPr>
          <w:trHeight w:val="300"/>
        </w:trPr>
        <w:tc>
          <w:tcPr>
            <w:tcW w:w="9535" w:type="dxa"/>
            <w:gridSpan w:val="4"/>
          </w:tcPr>
          <w:p w14:paraId="35B10415" w14:textId="4E23598A" w:rsidR="005A5832" w:rsidRPr="00035B3C" w:rsidRDefault="00A10867">
            <w:pPr>
              <w:jc w:val="center"/>
              <w:rPr>
                <w:rFonts w:asciiTheme="majorBidi" w:hAnsiTheme="majorBidi" w:cstheme="majorBidi"/>
                <w:kern w:val="2"/>
                <w:szCs w:val="24"/>
              </w:rPr>
            </w:pPr>
            <w:r w:rsidRPr="00035B3C">
              <w:rPr>
                <w:rFonts w:asciiTheme="majorBidi" w:hAnsiTheme="majorBidi" w:cstheme="majorBidi"/>
                <w:b/>
                <w:bCs/>
                <w:kern w:val="2"/>
                <w:szCs w:val="24"/>
              </w:rPr>
              <w:lastRenderedPageBreak/>
              <w:t>12. APLINKOSAUGINIAI IR SOCIALINIAI KRITERIJAI</w:t>
            </w:r>
          </w:p>
        </w:tc>
      </w:tr>
      <w:tr w:rsidR="005A5832" w:rsidRPr="00035B3C" w14:paraId="294326FE" w14:textId="77777777">
        <w:trPr>
          <w:trHeight w:val="300"/>
        </w:trPr>
        <w:tc>
          <w:tcPr>
            <w:tcW w:w="2532" w:type="dxa"/>
          </w:tcPr>
          <w:p w14:paraId="1FD8E0E3"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12.1. Aplinkosauginių kriterijų nustatymo teisinis pagrindas</w:t>
            </w:r>
          </w:p>
        </w:tc>
        <w:tc>
          <w:tcPr>
            <w:tcW w:w="7003" w:type="dxa"/>
            <w:gridSpan w:val="3"/>
          </w:tcPr>
          <w:p w14:paraId="01D0E6C8" w14:textId="4FB045E4" w:rsidR="002B1091" w:rsidRDefault="00A10867">
            <w:pPr>
              <w:rPr>
                <w:rFonts w:asciiTheme="majorBidi" w:hAnsiTheme="majorBidi" w:cstheme="majorBidi"/>
                <w:color w:val="000000"/>
                <w:kern w:val="2"/>
                <w:szCs w:val="24"/>
                <w:shd w:val="clear" w:color="auto" w:fill="FFFFFF"/>
              </w:rPr>
            </w:pPr>
            <w:r w:rsidRPr="00035B3C">
              <w:rPr>
                <w:rFonts w:asciiTheme="majorBidi" w:hAnsiTheme="majorBidi" w:cstheme="majorBidi"/>
                <w:color w:val="000000"/>
                <w:kern w:val="2"/>
                <w:szCs w:val="24"/>
                <w:shd w:val="clear" w:color="auto" w:fill="FFFFFF"/>
              </w:rPr>
              <w:t xml:space="preserve">Aplinkosauginiai kriterijai Prekėms nustatomi vadovaujantis </w:t>
            </w:r>
            <w:r w:rsidRPr="00035B3C">
              <w:rPr>
                <w:rFonts w:asciiTheme="majorBidi" w:hAnsiTheme="majorBidi" w:cstheme="majorBidi"/>
                <w:color w:val="000000"/>
                <w:kern w:val="2"/>
                <w:szCs w:val="24"/>
              </w:rPr>
              <w:t>Aplinkos apsaugos kriterijų taikymo, vykdant žaliuosius pirkimus, tvarkos aprašo, patvirtinto 2011 m. birželio 28 d. įsakymu D1-508</w:t>
            </w:r>
            <w:r w:rsidRPr="00035B3C">
              <w:rPr>
                <w:rFonts w:asciiTheme="majorBidi" w:hAnsiTheme="majorBidi" w:cstheme="majorBidi"/>
                <w:color w:val="000000"/>
                <w:kern w:val="2"/>
                <w:szCs w:val="24"/>
                <w:shd w:val="clear" w:color="auto" w:fill="FFFFFF"/>
              </w:rPr>
              <w:t xml:space="preserve"> „Dėl Aplinkos apsaugos kriterijų taikymo, vykdant žaliuosius pirkimus, tvarkos aprašo patvirtinimo“ (toliau – Tvarkos aprašas)</w:t>
            </w:r>
            <w:r w:rsidR="002B1091">
              <w:rPr>
                <w:rFonts w:asciiTheme="majorBidi" w:hAnsiTheme="majorBidi" w:cstheme="majorBidi"/>
                <w:color w:val="000000"/>
                <w:kern w:val="2"/>
                <w:szCs w:val="24"/>
                <w:shd w:val="clear" w:color="auto" w:fill="FFFFFF"/>
              </w:rPr>
              <w:t>.</w:t>
            </w:r>
          </w:p>
          <w:p w14:paraId="5E3819D0" w14:textId="7C891F07" w:rsidR="005A5832" w:rsidRPr="00035B3C" w:rsidRDefault="005A5832">
            <w:pPr>
              <w:rPr>
                <w:rFonts w:asciiTheme="majorBidi" w:hAnsiTheme="majorBidi" w:cstheme="majorBidi"/>
                <w:b/>
                <w:bCs/>
                <w:kern w:val="2"/>
                <w:szCs w:val="24"/>
              </w:rPr>
            </w:pPr>
          </w:p>
        </w:tc>
      </w:tr>
      <w:tr w:rsidR="005A5832" w:rsidRPr="00035B3C" w14:paraId="3A212E51" w14:textId="77777777">
        <w:trPr>
          <w:trHeight w:val="300"/>
        </w:trPr>
        <w:tc>
          <w:tcPr>
            <w:tcW w:w="2532" w:type="dxa"/>
          </w:tcPr>
          <w:p w14:paraId="103B9D5E"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12.2. </w:t>
            </w:r>
            <w:r w:rsidRPr="00035B3C">
              <w:rPr>
                <w:rFonts w:asciiTheme="majorBidi" w:hAnsiTheme="majorBidi" w:cstheme="majorBidi"/>
                <w:b/>
                <w:bCs/>
                <w:color w:val="000000"/>
                <w:kern w:val="2"/>
                <w:szCs w:val="24"/>
                <w:shd w:val="clear" w:color="auto" w:fill="FFFFFF"/>
              </w:rPr>
              <w:t>Su Prekių pakuotėmis susiję aplinkosauginiai kriterijai</w:t>
            </w:r>
            <w:r w:rsidRPr="00035B3C">
              <w:rPr>
                <w:rFonts w:asciiTheme="majorBidi" w:hAnsiTheme="majorBidi" w:cstheme="majorBidi"/>
                <w:b/>
                <w:bCs/>
                <w:kern w:val="2"/>
                <w:szCs w:val="24"/>
              </w:rPr>
              <w:t xml:space="preserve"> </w:t>
            </w:r>
          </w:p>
        </w:tc>
        <w:tc>
          <w:tcPr>
            <w:tcW w:w="7003" w:type="dxa"/>
            <w:gridSpan w:val="3"/>
          </w:tcPr>
          <w:p w14:paraId="73FCF2A4" w14:textId="2B80CE26" w:rsidR="005A5832" w:rsidRPr="00035B3C" w:rsidRDefault="002B1091">
            <w:pPr>
              <w:rPr>
                <w:rFonts w:asciiTheme="majorBidi" w:hAnsiTheme="majorBidi" w:cstheme="majorBidi"/>
                <w:kern w:val="2"/>
                <w:szCs w:val="24"/>
                <w:shd w:val="clear" w:color="auto" w:fill="FFFFFF"/>
              </w:rPr>
            </w:pPr>
            <w:r w:rsidRPr="00386AFF">
              <w:rPr>
                <w:szCs w:val="24"/>
              </w:rPr>
              <w:t>Pakuotės turi būti laikytinos perdirbamosiomis pakuotėmis pagal Lietuvos Respublikos mokesčio už aplinkos teršimą įstatymo nuostatas ir (ar) turi būti vienalytės (homogeniškos) pakuotės, pagamintos iš vienos rūšies medžiagos.</w:t>
            </w:r>
          </w:p>
          <w:p w14:paraId="0477EB42" w14:textId="77777777" w:rsidR="005A5832" w:rsidRPr="00035B3C" w:rsidRDefault="005A5832">
            <w:pPr>
              <w:rPr>
                <w:rFonts w:asciiTheme="majorBidi" w:hAnsiTheme="majorBidi" w:cstheme="majorBidi"/>
                <w:color w:val="008080"/>
                <w:kern w:val="2"/>
                <w:szCs w:val="24"/>
                <w:shd w:val="clear" w:color="auto" w:fill="FFFFFF"/>
              </w:rPr>
            </w:pPr>
          </w:p>
          <w:p w14:paraId="35E55601" w14:textId="1092A119" w:rsidR="005A5832" w:rsidRPr="00035B3C" w:rsidRDefault="005A5832">
            <w:pPr>
              <w:rPr>
                <w:rFonts w:asciiTheme="majorBidi" w:hAnsiTheme="majorBidi" w:cstheme="majorBidi"/>
                <w:color w:val="008080"/>
                <w:szCs w:val="24"/>
              </w:rPr>
            </w:pPr>
          </w:p>
        </w:tc>
      </w:tr>
      <w:tr w:rsidR="005A5832" w:rsidRPr="00035B3C" w14:paraId="366952D4" w14:textId="77777777">
        <w:trPr>
          <w:trHeight w:val="300"/>
        </w:trPr>
        <w:tc>
          <w:tcPr>
            <w:tcW w:w="2532" w:type="dxa"/>
          </w:tcPr>
          <w:p w14:paraId="25FABDFB"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12.3. </w:t>
            </w:r>
            <w:r w:rsidRPr="00035B3C">
              <w:rPr>
                <w:rFonts w:asciiTheme="majorBidi" w:hAnsiTheme="majorBidi" w:cstheme="majorBidi"/>
                <w:b/>
                <w:bCs/>
                <w:kern w:val="2"/>
                <w:szCs w:val="24"/>
                <w:shd w:val="clear" w:color="auto" w:fill="FFFFFF"/>
              </w:rPr>
              <w:t>Su Prekių pristatymu susiję aplinkosauginiai kriterijai</w:t>
            </w:r>
            <w:r w:rsidRPr="00035B3C">
              <w:rPr>
                <w:rFonts w:asciiTheme="majorBidi" w:hAnsiTheme="majorBidi" w:cstheme="majorBidi"/>
                <w:color w:val="008080"/>
                <w:kern w:val="2"/>
                <w:szCs w:val="24"/>
                <w:u w:val="single"/>
                <w:shd w:val="clear" w:color="auto" w:fill="FFFFFF"/>
              </w:rPr>
              <w:t xml:space="preserve"> </w:t>
            </w:r>
          </w:p>
        </w:tc>
        <w:tc>
          <w:tcPr>
            <w:tcW w:w="7003" w:type="dxa"/>
            <w:gridSpan w:val="3"/>
          </w:tcPr>
          <w:p w14:paraId="38CCA8ED"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1E79530F" w14:textId="77777777" w:rsidR="005A5832" w:rsidRPr="00035B3C" w:rsidRDefault="005A5832">
            <w:pPr>
              <w:rPr>
                <w:rFonts w:asciiTheme="majorBidi" w:hAnsiTheme="majorBidi" w:cstheme="majorBidi"/>
                <w:kern w:val="2"/>
                <w:szCs w:val="24"/>
              </w:rPr>
            </w:pPr>
          </w:p>
          <w:p w14:paraId="0B642B50" w14:textId="77777777" w:rsidR="005A5832" w:rsidRPr="00035B3C" w:rsidRDefault="005A5832">
            <w:pPr>
              <w:rPr>
                <w:rFonts w:asciiTheme="majorBidi" w:hAnsiTheme="majorBidi" w:cstheme="majorBidi"/>
                <w:color w:val="008080"/>
                <w:szCs w:val="24"/>
                <w:u w:val="single"/>
                <w:shd w:val="clear" w:color="auto" w:fill="FFFFFF"/>
              </w:rPr>
            </w:pPr>
          </w:p>
          <w:p w14:paraId="69FD5316" w14:textId="723C6390" w:rsidR="005A5832" w:rsidRPr="00035B3C" w:rsidRDefault="005A5832">
            <w:pPr>
              <w:rPr>
                <w:rFonts w:asciiTheme="majorBidi" w:hAnsiTheme="majorBidi" w:cstheme="majorBidi"/>
                <w:szCs w:val="24"/>
              </w:rPr>
            </w:pPr>
          </w:p>
        </w:tc>
      </w:tr>
      <w:tr w:rsidR="005A5832" w:rsidRPr="00035B3C" w14:paraId="3484BE57" w14:textId="77777777">
        <w:trPr>
          <w:trHeight w:val="300"/>
        </w:trPr>
        <w:tc>
          <w:tcPr>
            <w:tcW w:w="2532" w:type="dxa"/>
          </w:tcPr>
          <w:p w14:paraId="019B4EB5"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12.4. </w:t>
            </w:r>
            <w:r w:rsidRPr="00035B3C">
              <w:rPr>
                <w:rFonts w:asciiTheme="majorBidi" w:hAnsiTheme="majorBidi" w:cstheme="majorBidi"/>
                <w:b/>
                <w:bCs/>
                <w:kern w:val="2"/>
                <w:szCs w:val="24"/>
                <w:shd w:val="clear" w:color="auto" w:fill="FFFFFF"/>
              </w:rPr>
              <w:t xml:space="preserve">Su Prekėmis susijusių paslaugų (pavyzdžiui, montavimo, apmokymo ir kitos parengimui naudoti skirtos paslaugos) </w:t>
            </w:r>
            <w:r w:rsidRPr="00035B3C">
              <w:rPr>
                <w:rFonts w:asciiTheme="majorBidi" w:hAnsiTheme="majorBidi" w:cstheme="majorBidi"/>
                <w:b/>
                <w:bCs/>
                <w:kern w:val="2"/>
                <w:szCs w:val="24"/>
                <w:shd w:val="clear" w:color="auto" w:fill="FFFFFF"/>
              </w:rPr>
              <w:lastRenderedPageBreak/>
              <w:t>teikimu susiję aplinkosauginiai k</w:t>
            </w:r>
            <w:r w:rsidRPr="00035B3C">
              <w:rPr>
                <w:rFonts w:asciiTheme="majorBidi" w:hAnsiTheme="majorBidi" w:cstheme="majorBidi"/>
                <w:b/>
                <w:kern w:val="2"/>
                <w:szCs w:val="24"/>
                <w:shd w:val="clear" w:color="auto" w:fill="FFFFFF"/>
              </w:rPr>
              <w:t>riterijai</w:t>
            </w:r>
          </w:p>
        </w:tc>
        <w:tc>
          <w:tcPr>
            <w:tcW w:w="7003" w:type="dxa"/>
            <w:gridSpan w:val="3"/>
          </w:tcPr>
          <w:p w14:paraId="79991493" w14:textId="10D34237" w:rsidR="005A5832" w:rsidRPr="00035B3C" w:rsidRDefault="00630C91">
            <w:pPr>
              <w:rPr>
                <w:rFonts w:asciiTheme="majorBidi" w:hAnsiTheme="majorBidi" w:cstheme="majorBidi"/>
                <w:kern w:val="2"/>
                <w:szCs w:val="24"/>
              </w:rPr>
            </w:pPr>
            <w:r>
              <w:rPr>
                <w:szCs w:val="24"/>
              </w:rPr>
              <w:lastRenderedPageBreak/>
              <w:t>A</w:t>
            </w:r>
            <w:r w:rsidRPr="00850E4D">
              <w:rPr>
                <w:szCs w:val="24"/>
              </w:rPr>
              <w:t xml:space="preserve">tsisakyti popierinių dokumentų, reikalingą dokumentaciją rengti elektronine forma ir kitai sutarties šaliai pateikti tik elektroniniu formatu, dokumentus pasirašyti elektroniniu būdu, ataskaitas rengti ir </w:t>
            </w:r>
            <w:r w:rsidRPr="00630C91">
              <w:rPr>
                <w:szCs w:val="24"/>
              </w:rPr>
              <w:t xml:space="preserve">sąskaitas faktūras </w:t>
            </w:r>
            <w:r w:rsidRPr="00850E4D">
              <w:rPr>
                <w:szCs w:val="24"/>
              </w:rPr>
              <w:t>pateikti tik elektroniniu būdu.</w:t>
            </w:r>
          </w:p>
          <w:p w14:paraId="00B736EE" w14:textId="77777777" w:rsidR="005A5832" w:rsidRPr="00035B3C" w:rsidRDefault="005A5832">
            <w:pPr>
              <w:rPr>
                <w:rFonts w:asciiTheme="majorBidi" w:hAnsiTheme="majorBidi" w:cstheme="majorBidi"/>
                <w:kern w:val="2"/>
                <w:szCs w:val="24"/>
              </w:rPr>
            </w:pPr>
          </w:p>
          <w:p w14:paraId="31F6959C" w14:textId="77777777" w:rsidR="005A5832" w:rsidRPr="00035B3C" w:rsidRDefault="005A5832">
            <w:pPr>
              <w:rPr>
                <w:rFonts w:asciiTheme="majorBidi" w:hAnsiTheme="majorBidi" w:cstheme="majorBidi"/>
                <w:color w:val="008080"/>
                <w:kern w:val="2"/>
                <w:szCs w:val="24"/>
                <w:u w:val="single"/>
                <w:shd w:val="clear" w:color="auto" w:fill="FFFFFF"/>
              </w:rPr>
            </w:pPr>
          </w:p>
          <w:p w14:paraId="0EA03E5A" w14:textId="11C48D8B" w:rsidR="005A5832" w:rsidRPr="00035B3C" w:rsidRDefault="005A5832">
            <w:pPr>
              <w:rPr>
                <w:rFonts w:asciiTheme="majorBidi" w:hAnsiTheme="majorBidi" w:cstheme="majorBidi"/>
                <w:kern w:val="2"/>
                <w:szCs w:val="24"/>
              </w:rPr>
            </w:pPr>
          </w:p>
        </w:tc>
      </w:tr>
      <w:tr w:rsidR="005A5832" w:rsidRPr="00035B3C" w14:paraId="248F77FB" w14:textId="77777777">
        <w:trPr>
          <w:trHeight w:val="300"/>
        </w:trPr>
        <w:tc>
          <w:tcPr>
            <w:tcW w:w="2532" w:type="dxa"/>
          </w:tcPr>
          <w:p w14:paraId="6386D98F"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12.5. Su perkamomis Prekėmis susiję socialiniai kriterijai</w:t>
            </w:r>
          </w:p>
        </w:tc>
        <w:tc>
          <w:tcPr>
            <w:tcW w:w="7003" w:type="dxa"/>
            <w:gridSpan w:val="3"/>
          </w:tcPr>
          <w:p w14:paraId="47552781" w14:textId="77777777" w:rsidR="005A5832" w:rsidRPr="00035B3C" w:rsidRDefault="00A10867">
            <w:pPr>
              <w:rPr>
                <w:rFonts w:asciiTheme="majorBidi" w:hAnsiTheme="majorBidi" w:cstheme="majorBidi"/>
                <w:color w:val="000000"/>
                <w:kern w:val="2"/>
                <w:szCs w:val="24"/>
                <w:shd w:val="clear" w:color="auto" w:fill="FFFFFF"/>
              </w:rPr>
            </w:pPr>
            <w:r w:rsidRPr="00035B3C">
              <w:rPr>
                <w:rFonts w:asciiTheme="majorBidi" w:hAnsiTheme="majorBidi" w:cstheme="majorBidi"/>
                <w:color w:val="000000"/>
                <w:kern w:val="2"/>
                <w:szCs w:val="24"/>
                <w:shd w:val="clear" w:color="auto" w:fill="FFFFFF"/>
              </w:rPr>
              <w:t>Netaikoma</w:t>
            </w:r>
          </w:p>
          <w:p w14:paraId="28D95090" w14:textId="77777777" w:rsidR="005A5832" w:rsidRPr="00035B3C" w:rsidRDefault="005A5832">
            <w:pPr>
              <w:rPr>
                <w:rFonts w:asciiTheme="majorBidi" w:hAnsiTheme="majorBidi" w:cstheme="majorBidi"/>
                <w:color w:val="000000"/>
                <w:kern w:val="2"/>
                <w:szCs w:val="24"/>
                <w:shd w:val="clear" w:color="auto" w:fill="FFFFFF"/>
              </w:rPr>
            </w:pPr>
          </w:p>
          <w:p w14:paraId="34B753A2" w14:textId="77777777" w:rsidR="005A5832" w:rsidRPr="00035B3C" w:rsidRDefault="005A5832">
            <w:pPr>
              <w:rPr>
                <w:rFonts w:asciiTheme="majorBidi" w:hAnsiTheme="majorBidi" w:cstheme="majorBidi"/>
                <w:color w:val="4472C4"/>
                <w:kern w:val="2"/>
                <w:szCs w:val="24"/>
                <w:shd w:val="clear" w:color="auto" w:fill="FFFFFF"/>
              </w:rPr>
            </w:pPr>
          </w:p>
          <w:p w14:paraId="78104E0E" w14:textId="3C76CC36" w:rsidR="005A5832" w:rsidRPr="00035B3C" w:rsidRDefault="005A5832">
            <w:pPr>
              <w:rPr>
                <w:rFonts w:asciiTheme="majorBidi" w:hAnsiTheme="majorBidi" w:cstheme="majorBidi"/>
                <w:color w:val="0070C0"/>
                <w:kern w:val="2"/>
                <w:szCs w:val="24"/>
              </w:rPr>
            </w:pPr>
          </w:p>
        </w:tc>
      </w:tr>
      <w:tr w:rsidR="005A5832" w:rsidRPr="00035B3C" w14:paraId="3AC4F975" w14:textId="77777777">
        <w:trPr>
          <w:trHeight w:val="300"/>
        </w:trPr>
        <w:tc>
          <w:tcPr>
            <w:tcW w:w="9535" w:type="dxa"/>
            <w:gridSpan w:val="4"/>
          </w:tcPr>
          <w:p w14:paraId="2EFAACA1"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 xml:space="preserve">13. BENDRŲJŲ SĄLYGŲ PAKEITIMAI IR PAPILDYMAI </w:t>
            </w:r>
          </w:p>
          <w:p w14:paraId="61BD6B29" w14:textId="5DBAD5FE" w:rsidR="005A5832" w:rsidRPr="00035B3C" w:rsidRDefault="005A5832">
            <w:pPr>
              <w:jc w:val="center"/>
              <w:rPr>
                <w:rFonts w:asciiTheme="majorBidi" w:hAnsiTheme="majorBidi" w:cstheme="majorBidi"/>
                <w:kern w:val="2"/>
                <w:szCs w:val="24"/>
              </w:rPr>
            </w:pPr>
          </w:p>
        </w:tc>
      </w:tr>
      <w:tr w:rsidR="003B25DB" w:rsidRPr="00035B3C" w14:paraId="1A3B3FB7" w14:textId="77777777">
        <w:trPr>
          <w:trHeight w:val="300"/>
        </w:trPr>
        <w:tc>
          <w:tcPr>
            <w:tcW w:w="2532" w:type="dxa"/>
          </w:tcPr>
          <w:p w14:paraId="31A2D71F" w14:textId="77777777" w:rsidR="003B25DB" w:rsidRPr="00035B3C" w:rsidRDefault="003B25DB" w:rsidP="003B25DB">
            <w:pPr>
              <w:rPr>
                <w:rFonts w:asciiTheme="majorBidi" w:hAnsiTheme="majorBidi" w:cstheme="majorBidi"/>
                <w:b/>
                <w:bCs/>
                <w:kern w:val="2"/>
                <w:szCs w:val="24"/>
              </w:rPr>
            </w:pPr>
            <w:r w:rsidRPr="00035B3C">
              <w:rPr>
                <w:rFonts w:asciiTheme="majorBidi" w:hAnsiTheme="majorBidi" w:cstheme="majorBidi"/>
                <w:b/>
                <w:bCs/>
                <w:kern w:val="2"/>
                <w:szCs w:val="24"/>
              </w:rPr>
              <w:t xml:space="preserve">13.1. </w:t>
            </w:r>
          </w:p>
        </w:tc>
        <w:tc>
          <w:tcPr>
            <w:tcW w:w="7003" w:type="dxa"/>
            <w:gridSpan w:val="3"/>
          </w:tcPr>
          <w:p w14:paraId="1F805B4C" w14:textId="255DA0A1" w:rsidR="003B25DB" w:rsidRPr="00035B3C" w:rsidRDefault="003B25DB" w:rsidP="003B25DB">
            <w:pPr>
              <w:rPr>
                <w:rFonts w:asciiTheme="majorBidi" w:hAnsiTheme="majorBidi" w:cstheme="majorBidi"/>
                <w:kern w:val="2"/>
                <w:szCs w:val="24"/>
              </w:rPr>
            </w:pPr>
            <w:r w:rsidRPr="00EF3999">
              <w:rPr>
                <w:kern w:val="2"/>
                <w:szCs w:val="24"/>
              </w:rPr>
              <w:t>Šalys susitaria nekeisti Sutarties Bendrųjų sąlygų.</w:t>
            </w:r>
          </w:p>
        </w:tc>
      </w:tr>
      <w:tr w:rsidR="003B25DB" w:rsidRPr="00035B3C" w14:paraId="2D51BD24" w14:textId="77777777">
        <w:trPr>
          <w:trHeight w:val="300"/>
        </w:trPr>
        <w:tc>
          <w:tcPr>
            <w:tcW w:w="9535" w:type="dxa"/>
            <w:gridSpan w:val="4"/>
          </w:tcPr>
          <w:p w14:paraId="0785A684" w14:textId="77777777" w:rsidR="003B25DB" w:rsidRPr="00035B3C" w:rsidRDefault="003B25DB" w:rsidP="003B25DB">
            <w:pPr>
              <w:jc w:val="center"/>
              <w:rPr>
                <w:rFonts w:asciiTheme="majorBidi" w:hAnsiTheme="majorBidi" w:cstheme="majorBidi"/>
                <w:b/>
                <w:bCs/>
                <w:kern w:val="2"/>
                <w:szCs w:val="24"/>
              </w:rPr>
            </w:pPr>
            <w:r w:rsidRPr="00035B3C">
              <w:rPr>
                <w:rFonts w:asciiTheme="majorBidi" w:hAnsiTheme="majorBidi" w:cstheme="majorBidi"/>
                <w:b/>
                <w:bCs/>
                <w:kern w:val="2"/>
                <w:szCs w:val="24"/>
              </w:rPr>
              <w:t>14. SUTARTIES PRIEDAI</w:t>
            </w:r>
          </w:p>
        </w:tc>
      </w:tr>
      <w:tr w:rsidR="003B25DB" w:rsidRPr="00035B3C" w14:paraId="2EEAB97F" w14:textId="77777777">
        <w:trPr>
          <w:trHeight w:val="300"/>
        </w:trPr>
        <w:tc>
          <w:tcPr>
            <w:tcW w:w="2532" w:type="dxa"/>
          </w:tcPr>
          <w:p w14:paraId="33D1E7D8" w14:textId="77777777" w:rsidR="003B25DB" w:rsidRPr="00035B3C" w:rsidRDefault="003B25DB" w:rsidP="00AD015D">
            <w:pPr>
              <w:rPr>
                <w:rFonts w:asciiTheme="majorBidi" w:hAnsiTheme="majorBidi" w:cstheme="majorBidi"/>
                <w:b/>
                <w:bCs/>
                <w:kern w:val="2"/>
                <w:szCs w:val="24"/>
              </w:rPr>
            </w:pPr>
            <w:r w:rsidRPr="00035B3C">
              <w:rPr>
                <w:rFonts w:asciiTheme="majorBidi" w:hAnsiTheme="majorBidi" w:cstheme="majorBidi"/>
                <w:b/>
                <w:bCs/>
                <w:kern w:val="2"/>
                <w:szCs w:val="24"/>
              </w:rPr>
              <w:t>14.1. Priedas Nr. 1</w:t>
            </w:r>
          </w:p>
        </w:tc>
        <w:tc>
          <w:tcPr>
            <w:tcW w:w="7003" w:type="dxa"/>
            <w:gridSpan w:val="3"/>
          </w:tcPr>
          <w:p w14:paraId="16B8142D" w14:textId="15A8C0E1" w:rsidR="003B25DB" w:rsidRPr="00630C91" w:rsidRDefault="00630C91" w:rsidP="00630C91">
            <w:pPr>
              <w:rPr>
                <w:rFonts w:asciiTheme="majorBidi" w:hAnsiTheme="majorBidi" w:cstheme="majorBidi"/>
                <w:kern w:val="2"/>
                <w:szCs w:val="24"/>
              </w:rPr>
            </w:pPr>
            <w:r w:rsidRPr="00630C91">
              <w:rPr>
                <w:rFonts w:asciiTheme="majorBidi" w:hAnsiTheme="majorBidi" w:cstheme="majorBidi"/>
                <w:kern w:val="2"/>
                <w:szCs w:val="24"/>
              </w:rPr>
              <w:t>Tiekėjo komercinis pasiūlymas</w:t>
            </w:r>
          </w:p>
        </w:tc>
      </w:tr>
      <w:tr w:rsidR="003B25DB" w:rsidRPr="00035B3C" w14:paraId="0153FAD0" w14:textId="77777777">
        <w:trPr>
          <w:trHeight w:val="300"/>
        </w:trPr>
        <w:tc>
          <w:tcPr>
            <w:tcW w:w="2532" w:type="dxa"/>
          </w:tcPr>
          <w:p w14:paraId="7DDB0AFC" w14:textId="77777777" w:rsidR="003B25DB" w:rsidRPr="00035B3C" w:rsidRDefault="003B25DB" w:rsidP="00AD015D">
            <w:pPr>
              <w:rPr>
                <w:rFonts w:asciiTheme="majorBidi" w:hAnsiTheme="majorBidi" w:cstheme="majorBidi"/>
                <w:b/>
                <w:bCs/>
                <w:kern w:val="2"/>
                <w:szCs w:val="24"/>
              </w:rPr>
            </w:pPr>
            <w:r w:rsidRPr="00035B3C">
              <w:rPr>
                <w:rFonts w:asciiTheme="majorBidi" w:hAnsiTheme="majorBidi" w:cstheme="majorBidi"/>
                <w:b/>
                <w:bCs/>
                <w:kern w:val="2"/>
                <w:szCs w:val="24"/>
              </w:rPr>
              <w:t>14.2. Priedas Nr. 2</w:t>
            </w:r>
          </w:p>
        </w:tc>
        <w:tc>
          <w:tcPr>
            <w:tcW w:w="7003" w:type="dxa"/>
            <w:gridSpan w:val="3"/>
          </w:tcPr>
          <w:p w14:paraId="57415B2F" w14:textId="1D95EE2A" w:rsidR="003B25DB" w:rsidRPr="00630C91" w:rsidRDefault="00C667DA" w:rsidP="00630C91">
            <w:pPr>
              <w:rPr>
                <w:rFonts w:asciiTheme="majorBidi" w:hAnsiTheme="majorBidi" w:cstheme="majorBidi"/>
                <w:kern w:val="2"/>
                <w:szCs w:val="24"/>
              </w:rPr>
            </w:pPr>
            <w:r>
              <w:rPr>
                <w:rFonts w:asciiTheme="majorBidi" w:hAnsiTheme="majorBidi" w:cstheme="majorBidi"/>
                <w:kern w:val="2"/>
                <w:szCs w:val="24"/>
              </w:rPr>
              <w:t>Kaupiklio</w:t>
            </w:r>
            <w:r w:rsidR="00630C91">
              <w:rPr>
                <w:rFonts w:asciiTheme="majorBidi" w:hAnsiTheme="majorBidi" w:cstheme="majorBidi"/>
                <w:kern w:val="2"/>
                <w:szCs w:val="24"/>
              </w:rPr>
              <w:t xml:space="preserve"> Techninė specifikacija</w:t>
            </w:r>
          </w:p>
        </w:tc>
      </w:tr>
      <w:tr w:rsidR="00EA306B" w:rsidRPr="00035B3C" w14:paraId="24AAAD54" w14:textId="77777777">
        <w:trPr>
          <w:trHeight w:val="300"/>
        </w:trPr>
        <w:tc>
          <w:tcPr>
            <w:tcW w:w="2532" w:type="dxa"/>
            <w:vMerge w:val="restart"/>
          </w:tcPr>
          <w:p w14:paraId="0DC99DC9" w14:textId="77777777" w:rsidR="00EA306B" w:rsidRPr="00035B3C" w:rsidRDefault="00EA306B" w:rsidP="00AD015D">
            <w:pPr>
              <w:rPr>
                <w:rFonts w:asciiTheme="majorBidi" w:hAnsiTheme="majorBidi" w:cstheme="majorBidi"/>
                <w:b/>
                <w:bCs/>
                <w:kern w:val="2"/>
                <w:szCs w:val="24"/>
              </w:rPr>
            </w:pPr>
            <w:r w:rsidRPr="00035B3C">
              <w:rPr>
                <w:rFonts w:asciiTheme="majorBidi" w:hAnsiTheme="majorBidi" w:cstheme="majorBidi"/>
                <w:b/>
                <w:bCs/>
                <w:kern w:val="2"/>
                <w:szCs w:val="24"/>
              </w:rPr>
              <w:t>14.3. Priedas Nr. 3</w:t>
            </w:r>
          </w:p>
        </w:tc>
        <w:tc>
          <w:tcPr>
            <w:tcW w:w="7003" w:type="dxa"/>
            <w:gridSpan w:val="3"/>
          </w:tcPr>
          <w:p w14:paraId="0AB6DF8C" w14:textId="3FAF5F72" w:rsidR="00EA306B" w:rsidRPr="00630C91" w:rsidRDefault="00EA306B" w:rsidP="00EA306B">
            <w:pPr>
              <w:rPr>
                <w:rFonts w:asciiTheme="majorBidi" w:hAnsiTheme="majorBidi" w:cstheme="majorBidi"/>
                <w:kern w:val="2"/>
                <w:szCs w:val="24"/>
              </w:rPr>
            </w:pPr>
            <w:r>
              <w:rPr>
                <w:rFonts w:asciiTheme="majorBidi" w:hAnsiTheme="majorBidi" w:cstheme="majorBidi"/>
                <w:kern w:val="2"/>
                <w:szCs w:val="24"/>
              </w:rPr>
              <w:t>Tiekėjui (juridinio asmens vardu) VERT išduoto Elektros įrenginių iki 1000V įrengimo darbų atestato kopija</w:t>
            </w:r>
          </w:p>
        </w:tc>
      </w:tr>
      <w:tr w:rsidR="00EA306B" w:rsidRPr="00035B3C" w14:paraId="297D1F65" w14:textId="77777777">
        <w:trPr>
          <w:trHeight w:val="300"/>
        </w:trPr>
        <w:tc>
          <w:tcPr>
            <w:tcW w:w="2532" w:type="dxa"/>
            <w:vMerge/>
          </w:tcPr>
          <w:p w14:paraId="42C838D5" w14:textId="546521BD" w:rsidR="00EA306B" w:rsidRPr="00035B3C" w:rsidRDefault="00EA306B" w:rsidP="00AD015D">
            <w:pPr>
              <w:rPr>
                <w:rFonts w:asciiTheme="majorBidi" w:hAnsiTheme="majorBidi" w:cstheme="majorBidi"/>
                <w:b/>
                <w:bCs/>
                <w:kern w:val="2"/>
                <w:szCs w:val="24"/>
              </w:rPr>
            </w:pPr>
          </w:p>
        </w:tc>
        <w:tc>
          <w:tcPr>
            <w:tcW w:w="7003" w:type="dxa"/>
            <w:gridSpan w:val="3"/>
          </w:tcPr>
          <w:p w14:paraId="16392640" w14:textId="74F4EB81" w:rsidR="00EA306B" w:rsidRPr="00630C91" w:rsidRDefault="00EA306B" w:rsidP="00630C91">
            <w:pPr>
              <w:rPr>
                <w:rFonts w:asciiTheme="majorBidi" w:hAnsiTheme="majorBidi" w:cstheme="majorBidi"/>
                <w:kern w:val="2"/>
                <w:szCs w:val="24"/>
              </w:rPr>
            </w:pPr>
            <w:r>
              <w:rPr>
                <w:rFonts w:asciiTheme="majorBidi" w:hAnsiTheme="majorBidi" w:cstheme="majorBidi"/>
                <w:kern w:val="2"/>
                <w:szCs w:val="24"/>
              </w:rPr>
              <w:t>Tiekėjui (juridinio asmens vardu) VERT išduoto Elektros tinklo ir įrenginių iki 1000V eksploatavimo darbų atestato kopija</w:t>
            </w:r>
          </w:p>
        </w:tc>
      </w:tr>
      <w:tr w:rsidR="00EA306B" w:rsidRPr="00035B3C" w14:paraId="61DF9DAE" w14:textId="77777777">
        <w:trPr>
          <w:trHeight w:val="300"/>
        </w:trPr>
        <w:tc>
          <w:tcPr>
            <w:tcW w:w="2532" w:type="dxa"/>
          </w:tcPr>
          <w:p w14:paraId="736BD648" w14:textId="46CC3EC7" w:rsidR="00EA306B" w:rsidRPr="00035B3C" w:rsidRDefault="00EA306B" w:rsidP="00AD015D">
            <w:pPr>
              <w:rPr>
                <w:rFonts w:asciiTheme="majorBidi" w:hAnsiTheme="majorBidi" w:cstheme="majorBidi"/>
                <w:b/>
                <w:bCs/>
                <w:kern w:val="2"/>
                <w:szCs w:val="24"/>
              </w:rPr>
            </w:pPr>
            <w:r w:rsidRPr="00035B3C">
              <w:rPr>
                <w:rFonts w:asciiTheme="majorBidi" w:hAnsiTheme="majorBidi" w:cstheme="majorBidi"/>
                <w:b/>
                <w:bCs/>
                <w:kern w:val="2"/>
                <w:szCs w:val="24"/>
              </w:rPr>
              <w:t>14.4. Priedas Nr. 4</w:t>
            </w:r>
          </w:p>
        </w:tc>
        <w:tc>
          <w:tcPr>
            <w:tcW w:w="7003" w:type="dxa"/>
            <w:gridSpan w:val="3"/>
          </w:tcPr>
          <w:p w14:paraId="0B088B96" w14:textId="3B4CB70C" w:rsidR="00EA306B" w:rsidRDefault="00EA306B" w:rsidP="00630C91">
            <w:pPr>
              <w:rPr>
                <w:rFonts w:asciiTheme="majorBidi" w:hAnsiTheme="majorBidi" w:cstheme="majorBidi"/>
                <w:kern w:val="2"/>
                <w:szCs w:val="24"/>
              </w:rPr>
            </w:pPr>
            <w:r w:rsidRPr="00EA306B">
              <w:rPr>
                <w:rFonts w:asciiTheme="majorBidi" w:hAnsiTheme="majorBidi" w:cstheme="majorBidi"/>
                <w:kern w:val="2"/>
                <w:szCs w:val="24"/>
              </w:rPr>
              <w:t>Tiekėjui SSVA išduoto atestato, suteikiančio teisę eiti ypatingo statinio specialiųjų darbų vadovo pareigas kopija</w:t>
            </w:r>
          </w:p>
        </w:tc>
      </w:tr>
      <w:tr w:rsidR="003B25DB" w:rsidRPr="00035B3C" w14:paraId="1FC5E948" w14:textId="77777777">
        <w:trPr>
          <w:trHeight w:val="300"/>
        </w:trPr>
        <w:tc>
          <w:tcPr>
            <w:tcW w:w="2532" w:type="dxa"/>
          </w:tcPr>
          <w:p w14:paraId="402A3DBC" w14:textId="77777777" w:rsidR="003B25DB" w:rsidRPr="00035B3C" w:rsidRDefault="003B25DB" w:rsidP="00AD015D">
            <w:pPr>
              <w:rPr>
                <w:rFonts w:asciiTheme="majorBidi" w:hAnsiTheme="majorBidi" w:cstheme="majorBidi"/>
                <w:b/>
                <w:bCs/>
                <w:kern w:val="2"/>
                <w:szCs w:val="24"/>
              </w:rPr>
            </w:pPr>
            <w:r w:rsidRPr="00035B3C">
              <w:rPr>
                <w:rFonts w:asciiTheme="majorBidi" w:hAnsiTheme="majorBidi" w:cstheme="majorBidi"/>
                <w:b/>
                <w:bCs/>
                <w:kern w:val="2"/>
                <w:szCs w:val="24"/>
              </w:rPr>
              <w:t>14.5. Priedas Nr. 5</w:t>
            </w:r>
          </w:p>
        </w:tc>
        <w:tc>
          <w:tcPr>
            <w:tcW w:w="7003" w:type="dxa"/>
            <w:gridSpan w:val="3"/>
          </w:tcPr>
          <w:p w14:paraId="2F8F192F" w14:textId="4C3C1CDF" w:rsidR="003B25DB" w:rsidRPr="00630C91" w:rsidRDefault="00EA306B" w:rsidP="00630C91">
            <w:pPr>
              <w:rPr>
                <w:rFonts w:asciiTheme="majorBidi" w:hAnsiTheme="majorBidi" w:cstheme="majorBidi"/>
                <w:kern w:val="2"/>
                <w:szCs w:val="24"/>
              </w:rPr>
            </w:pPr>
            <w:r>
              <w:rPr>
                <w:rFonts w:asciiTheme="majorBidi" w:hAnsiTheme="majorBidi" w:cstheme="majorBidi"/>
                <w:kern w:val="2"/>
                <w:szCs w:val="24"/>
              </w:rPr>
              <w:t xml:space="preserve">Nepriklausomos įstaigos </w:t>
            </w:r>
            <w:r w:rsidR="00AD015D">
              <w:rPr>
                <w:rFonts w:asciiTheme="majorBidi" w:hAnsiTheme="majorBidi" w:cstheme="majorBidi"/>
                <w:kern w:val="2"/>
                <w:szCs w:val="24"/>
              </w:rPr>
              <w:t>Tiekė</w:t>
            </w:r>
            <w:r>
              <w:rPr>
                <w:rFonts w:asciiTheme="majorBidi" w:hAnsiTheme="majorBidi" w:cstheme="majorBidi"/>
                <w:kern w:val="2"/>
                <w:szCs w:val="24"/>
              </w:rPr>
              <w:t>jui išduoto</w:t>
            </w:r>
            <w:r w:rsidR="00AD015D">
              <w:rPr>
                <w:rFonts w:asciiTheme="majorBidi" w:hAnsiTheme="majorBidi" w:cstheme="majorBidi"/>
                <w:kern w:val="2"/>
                <w:szCs w:val="24"/>
              </w:rPr>
              <w:t xml:space="preserve"> Aplinkos apsaugos vadybos ir audito sistemos sertifikato kopija</w:t>
            </w:r>
          </w:p>
        </w:tc>
      </w:tr>
      <w:tr w:rsidR="00AD015D" w:rsidRPr="00035B3C" w14:paraId="5CCA7CE7" w14:textId="77777777">
        <w:trPr>
          <w:trHeight w:val="300"/>
        </w:trPr>
        <w:tc>
          <w:tcPr>
            <w:tcW w:w="2532" w:type="dxa"/>
          </w:tcPr>
          <w:p w14:paraId="27481245" w14:textId="4F00657C" w:rsidR="00AD015D" w:rsidRPr="00035B3C" w:rsidRDefault="00702A7D" w:rsidP="00702A7D">
            <w:pPr>
              <w:rPr>
                <w:rFonts w:asciiTheme="majorBidi" w:hAnsiTheme="majorBidi" w:cstheme="majorBidi"/>
                <w:b/>
                <w:bCs/>
                <w:kern w:val="2"/>
                <w:szCs w:val="24"/>
              </w:rPr>
            </w:pPr>
            <w:r w:rsidRPr="00035B3C">
              <w:rPr>
                <w:rFonts w:asciiTheme="majorBidi" w:hAnsiTheme="majorBidi" w:cstheme="majorBidi"/>
                <w:b/>
                <w:bCs/>
                <w:kern w:val="2"/>
                <w:szCs w:val="24"/>
              </w:rPr>
              <w:t xml:space="preserve">14.5. Priedas Nr. </w:t>
            </w:r>
            <w:r>
              <w:rPr>
                <w:rFonts w:asciiTheme="majorBidi" w:hAnsiTheme="majorBidi" w:cstheme="majorBidi"/>
                <w:b/>
                <w:bCs/>
                <w:kern w:val="2"/>
                <w:szCs w:val="24"/>
              </w:rPr>
              <w:t>6</w:t>
            </w:r>
          </w:p>
        </w:tc>
        <w:tc>
          <w:tcPr>
            <w:tcW w:w="7003" w:type="dxa"/>
            <w:gridSpan w:val="3"/>
          </w:tcPr>
          <w:p w14:paraId="12F1AEC5" w14:textId="1F106F38" w:rsidR="00AD015D" w:rsidRPr="00630C91" w:rsidRDefault="00702A7D" w:rsidP="00630C91">
            <w:pPr>
              <w:rPr>
                <w:rFonts w:asciiTheme="majorBidi" w:hAnsiTheme="majorBidi" w:cstheme="majorBidi"/>
                <w:kern w:val="2"/>
                <w:szCs w:val="24"/>
              </w:rPr>
            </w:pPr>
            <w:r>
              <w:rPr>
                <w:rFonts w:asciiTheme="majorBidi" w:hAnsiTheme="majorBidi" w:cstheme="majorBidi"/>
                <w:kern w:val="2"/>
                <w:szCs w:val="24"/>
              </w:rPr>
              <w:t xml:space="preserve">Tiekėjo </w:t>
            </w:r>
            <w:r w:rsidR="005C3E81">
              <w:rPr>
                <w:rFonts w:asciiTheme="majorBidi" w:hAnsiTheme="majorBidi" w:cstheme="majorBidi"/>
                <w:kern w:val="2"/>
                <w:szCs w:val="24"/>
              </w:rPr>
              <w:t xml:space="preserve">profesinės </w:t>
            </w:r>
            <w:r>
              <w:rPr>
                <w:rFonts w:asciiTheme="majorBidi" w:hAnsiTheme="majorBidi" w:cstheme="majorBidi"/>
                <w:kern w:val="2"/>
                <w:szCs w:val="24"/>
              </w:rPr>
              <w:t xml:space="preserve">Civilinės atsakomybės </w:t>
            </w:r>
            <w:r w:rsidR="002620D4">
              <w:rPr>
                <w:rFonts w:asciiTheme="majorBidi" w:hAnsiTheme="majorBidi" w:cstheme="majorBidi"/>
                <w:kern w:val="2"/>
                <w:szCs w:val="24"/>
              </w:rPr>
              <w:t>(ne mažiau kaip 50 000 Eur. sumai)</w:t>
            </w:r>
            <w:r>
              <w:rPr>
                <w:rFonts w:asciiTheme="majorBidi" w:hAnsiTheme="majorBidi" w:cstheme="majorBidi"/>
                <w:kern w:val="2"/>
                <w:szCs w:val="24"/>
              </w:rPr>
              <w:t xml:space="preserve"> </w:t>
            </w:r>
            <w:r w:rsidR="007F69C3">
              <w:rPr>
                <w:rFonts w:asciiTheme="majorBidi" w:hAnsiTheme="majorBidi" w:cstheme="majorBidi"/>
                <w:kern w:val="2"/>
                <w:szCs w:val="24"/>
              </w:rPr>
              <w:t xml:space="preserve">draudimo </w:t>
            </w:r>
            <w:r>
              <w:rPr>
                <w:rFonts w:asciiTheme="majorBidi" w:hAnsiTheme="majorBidi" w:cstheme="majorBidi"/>
                <w:kern w:val="2"/>
                <w:szCs w:val="24"/>
              </w:rPr>
              <w:t>liudijimo kopija</w:t>
            </w:r>
          </w:p>
        </w:tc>
      </w:tr>
      <w:tr w:rsidR="003B25DB" w:rsidRPr="00035B3C" w14:paraId="584DB3DF" w14:textId="77777777">
        <w:tc>
          <w:tcPr>
            <w:tcW w:w="9535" w:type="dxa"/>
            <w:gridSpan w:val="4"/>
          </w:tcPr>
          <w:p w14:paraId="06933465" w14:textId="77777777" w:rsidR="003B25DB" w:rsidRPr="00035B3C" w:rsidRDefault="003B25DB" w:rsidP="003B25DB">
            <w:pPr>
              <w:jc w:val="center"/>
              <w:rPr>
                <w:rFonts w:asciiTheme="majorBidi" w:hAnsiTheme="majorBidi" w:cstheme="majorBidi"/>
                <w:b/>
                <w:bCs/>
                <w:kern w:val="2"/>
                <w:szCs w:val="24"/>
              </w:rPr>
            </w:pPr>
            <w:r w:rsidRPr="00035B3C">
              <w:rPr>
                <w:rFonts w:asciiTheme="majorBidi" w:hAnsiTheme="majorBidi" w:cstheme="majorBidi"/>
                <w:b/>
                <w:bCs/>
                <w:kern w:val="2"/>
                <w:szCs w:val="24"/>
              </w:rPr>
              <w:t>15. ŠALIŲ ATSTOVŲ PARAŠAI</w:t>
            </w:r>
          </w:p>
        </w:tc>
      </w:tr>
      <w:tr w:rsidR="003B25DB" w:rsidRPr="00035B3C" w14:paraId="298A2569" w14:textId="77777777">
        <w:tc>
          <w:tcPr>
            <w:tcW w:w="4788" w:type="dxa"/>
            <w:gridSpan w:val="3"/>
          </w:tcPr>
          <w:p w14:paraId="37FA6028" w14:textId="77777777" w:rsidR="003B25DB" w:rsidRPr="00035B3C" w:rsidRDefault="003B25DB" w:rsidP="003B25DB">
            <w:pPr>
              <w:jc w:val="center"/>
              <w:rPr>
                <w:rFonts w:asciiTheme="majorBidi" w:hAnsiTheme="majorBidi" w:cstheme="majorBidi"/>
                <w:b/>
                <w:bCs/>
                <w:kern w:val="2"/>
                <w:szCs w:val="24"/>
              </w:rPr>
            </w:pPr>
            <w:r w:rsidRPr="00035B3C">
              <w:rPr>
                <w:rFonts w:asciiTheme="majorBidi" w:hAnsiTheme="majorBidi" w:cstheme="majorBidi"/>
                <w:b/>
                <w:bCs/>
                <w:kern w:val="2"/>
                <w:szCs w:val="24"/>
              </w:rPr>
              <w:t>PIRKĖJAS</w:t>
            </w:r>
          </w:p>
        </w:tc>
        <w:tc>
          <w:tcPr>
            <w:tcW w:w="4747" w:type="dxa"/>
          </w:tcPr>
          <w:p w14:paraId="1B47B8D3" w14:textId="77777777" w:rsidR="003B25DB" w:rsidRPr="00035B3C" w:rsidRDefault="003B25DB" w:rsidP="003B25DB">
            <w:pPr>
              <w:jc w:val="center"/>
              <w:rPr>
                <w:rFonts w:asciiTheme="majorBidi" w:hAnsiTheme="majorBidi" w:cstheme="majorBidi"/>
                <w:b/>
                <w:bCs/>
                <w:kern w:val="2"/>
                <w:szCs w:val="24"/>
              </w:rPr>
            </w:pPr>
            <w:r w:rsidRPr="00035B3C">
              <w:rPr>
                <w:rFonts w:asciiTheme="majorBidi" w:hAnsiTheme="majorBidi" w:cstheme="majorBidi"/>
                <w:b/>
                <w:bCs/>
                <w:kern w:val="2"/>
                <w:szCs w:val="24"/>
              </w:rPr>
              <w:t>TIEKĖJAS</w:t>
            </w:r>
          </w:p>
        </w:tc>
      </w:tr>
      <w:tr w:rsidR="003B25DB" w:rsidRPr="00035B3C" w14:paraId="0C351979" w14:textId="77777777">
        <w:tc>
          <w:tcPr>
            <w:tcW w:w="4788" w:type="dxa"/>
            <w:gridSpan w:val="3"/>
          </w:tcPr>
          <w:p w14:paraId="33C9EDCF" w14:textId="752B4CF0" w:rsidR="003B25DB" w:rsidRPr="00035B3C" w:rsidRDefault="003B25DB" w:rsidP="003B25DB">
            <w:pPr>
              <w:jc w:val="center"/>
              <w:rPr>
                <w:rFonts w:asciiTheme="majorBidi" w:hAnsiTheme="majorBidi" w:cstheme="majorBidi"/>
                <w:color w:val="4472C4"/>
                <w:kern w:val="2"/>
                <w:szCs w:val="24"/>
              </w:rPr>
            </w:pPr>
            <w:r w:rsidRPr="003B25DB">
              <w:rPr>
                <w:rFonts w:asciiTheme="majorBidi" w:hAnsiTheme="majorBidi" w:cstheme="majorBidi"/>
                <w:kern w:val="2"/>
                <w:szCs w:val="24"/>
              </w:rPr>
              <w:t>Direktorius Valdas Jankauskas</w:t>
            </w:r>
          </w:p>
        </w:tc>
        <w:tc>
          <w:tcPr>
            <w:tcW w:w="4747" w:type="dxa"/>
          </w:tcPr>
          <w:p w14:paraId="64B4EEAC" w14:textId="77777777" w:rsidR="003B25DB" w:rsidRPr="00035B3C" w:rsidRDefault="003B25DB" w:rsidP="003B25DB">
            <w:pPr>
              <w:jc w:val="center"/>
              <w:rPr>
                <w:rFonts w:asciiTheme="majorBidi" w:hAnsiTheme="majorBidi" w:cstheme="majorBidi"/>
                <w:b/>
                <w:bCs/>
                <w:kern w:val="2"/>
                <w:szCs w:val="24"/>
              </w:rPr>
            </w:pPr>
            <w:r w:rsidRPr="00035B3C">
              <w:rPr>
                <w:rFonts w:asciiTheme="majorBidi" w:hAnsiTheme="majorBidi" w:cstheme="majorBidi"/>
                <w:color w:val="4472C4"/>
                <w:kern w:val="2"/>
                <w:szCs w:val="24"/>
              </w:rPr>
              <w:t>(nurodomos atstovo pareigos, vardas, pavardė)</w:t>
            </w:r>
          </w:p>
        </w:tc>
      </w:tr>
      <w:tr w:rsidR="003B25DB" w:rsidRPr="00035B3C" w14:paraId="0B2E258F" w14:textId="77777777">
        <w:tc>
          <w:tcPr>
            <w:tcW w:w="4788" w:type="dxa"/>
            <w:gridSpan w:val="3"/>
          </w:tcPr>
          <w:p w14:paraId="6C1EFA64" w14:textId="77777777" w:rsidR="003B25DB" w:rsidRPr="00035B3C" w:rsidRDefault="003B25DB" w:rsidP="003B25DB">
            <w:pPr>
              <w:jc w:val="center"/>
              <w:rPr>
                <w:rFonts w:asciiTheme="majorBidi" w:hAnsiTheme="majorBidi" w:cstheme="majorBidi"/>
                <w:b/>
                <w:bCs/>
                <w:color w:val="4472C4"/>
                <w:kern w:val="2"/>
                <w:szCs w:val="24"/>
              </w:rPr>
            </w:pPr>
          </w:p>
          <w:p w14:paraId="7B78BA72" w14:textId="77777777" w:rsidR="003B25DB" w:rsidRPr="003B25DB" w:rsidRDefault="003B25DB" w:rsidP="003B25DB">
            <w:pPr>
              <w:jc w:val="center"/>
              <w:rPr>
                <w:rFonts w:asciiTheme="majorBidi" w:hAnsiTheme="majorBidi" w:cstheme="majorBidi"/>
                <w:b/>
                <w:bCs/>
                <w:kern w:val="2"/>
                <w:szCs w:val="24"/>
              </w:rPr>
            </w:pPr>
            <w:r w:rsidRPr="003B25DB">
              <w:rPr>
                <w:rFonts w:asciiTheme="majorBidi" w:hAnsiTheme="majorBidi" w:cstheme="majorBidi"/>
                <w:b/>
                <w:bCs/>
                <w:kern w:val="2"/>
                <w:szCs w:val="24"/>
              </w:rPr>
              <w:t>(parašas)</w:t>
            </w:r>
          </w:p>
          <w:p w14:paraId="6195ABD0" w14:textId="77777777" w:rsidR="003B25DB" w:rsidRPr="00035B3C" w:rsidRDefault="003B25DB" w:rsidP="003B25DB">
            <w:pPr>
              <w:jc w:val="center"/>
              <w:rPr>
                <w:rFonts w:asciiTheme="majorBidi" w:hAnsiTheme="majorBidi" w:cstheme="majorBidi"/>
                <w:b/>
                <w:bCs/>
                <w:color w:val="4472C4"/>
                <w:kern w:val="2"/>
                <w:szCs w:val="24"/>
              </w:rPr>
            </w:pPr>
          </w:p>
          <w:p w14:paraId="45ED22E7" w14:textId="77777777" w:rsidR="003B25DB" w:rsidRPr="00035B3C" w:rsidRDefault="003B25DB" w:rsidP="003B25DB">
            <w:pPr>
              <w:jc w:val="center"/>
              <w:rPr>
                <w:rFonts w:asciiTheme="majorBidi" w:hAnsiTheme="majorBidi" w:cstheme="majorBidi"/>
                <w:b/>
                <w:bCs/>
                <w:color w:val="4472C4"/>
                <w:kern w:val="2"/>
                <w:szCs w:val="24"/>
              </w:rPr>
            </w:pPr>
          </w:p>
        </w:tc>
        <w:tc>
          <w:tcPr>
            <w:tcW w:w="4747" w:type="dxa"/>
          </w:tcPr>
          <w:p w14:paraId="3560D7AD" w14:textId="77777777" w:rsidR="003B25DB" w:rsidRPr="00035B3C" w:rsidRDefault="003B25DB" w:rsidP="003B25DB">
            <w:pPr>
              <w:jc w:val="center"/>
              <w:rPr>
                <w:rFonts w:asciiTheme="majorBidi" w:hAnsiTheme="majorBidi" w:cstheme="majorBidi"/>
                <w:b/>
                <w:bCs/>
                <w:color w:val="4472C4"/>
                <w:kern w:val="2"/>
                <w:szCs w:val="24"/>
              </w:rPr>
            </w:pPr>
          </w:p>
          <w:p w14:paraId="5F3EE6EE" w14:textId="77777777" w:rsidR="003B25DB" w:rsidRPr="00035B3C" w:rsidRDefault="003B25DB" w:rsidP="003B25DB">
            <w:pPr>
              <w:jc w:val="center"/>
              <w:rPr>
                <w:rFonts w:asciiTheme="majorBidi" w:hAnsiTheme="majorBidi" w:cstheme="majorBidi"/>
                <w:b/>
                <w:bCs/>
                <w:color w:val="4472C4"/>
                <w:kern w:val="2"/>
                <w:szCs w:val="24"/>
              </w:rPr>
            </w:pPr>
            <w:r w:rsidRPr="00035B3C">
              <w:rPr>
                <w:rFonts w:asciiTheme="majorBidi" w:hAnsiTheme="majorBidi" w:cstheme="majorBidi"/>
                <w:b/>
                <w:bCs/>
                <w:color w:val="4472C4"/>
                <w:kern w:val="2"/>
                <w:szCs w:val="24"/>
              </w:rPr>
              <w:t>(parašas)</w:t>
            </w:r>
          </w:p>
        </w:tc>
      </w:tr>
    </w:tbl>
    <w:p w14:paraId="0463A469" w14:textId="77777777" w:rsidR="005A5832" w:rsidRPr="00035B3C" w:rsidRDefault="00A10867">
      <w:pPr>
        <w:jc w:val="center"/>
        <w:rPr>
          <w:rFonts w:asciiTheme="majorBidi" w:hAnsiTheme="majorBidi" w:cstheme="majorBidi"/>
          <w:szCs w:val="24"/>
        </w:rPr>
      </w:pPr>
      <w:r w:rsidRPr="00035B3C">
        <w:rPr>
          <w:rFonts w:asciiTheme="majorBidi" w:hAnsiTheme="majorBidi" w:cstheme="majorBidi"/>
          <w:color w:val="000000"/>
          <w:szCs w:val="24"/>
        </w:rPr>
        <w:t>_______________</w:t>
      </w:r>
    </w:p>
    <w:sectPr w:rsidR="005A5832" w:rsidRPr="00035B3C" w:rsidSect="00035B3C">
      <w:headerReference w:type="even" r:id="rId15"/>
      <w:headerReference w:type="default" r:id="rId16"/>
      <w:footerReference w:type="even" r:id="rId17"/>
      <w:footerReference w:type="default" r:id="rId18"/>
      <w:footerReference w:type="first" r:id="rId19"/>
      <w:endnotePr>
        <w:numFmt w:val="decimal"/>
      </w:endnotePr>
      <w:pgSz w:w="12240" w:h="15840" w:code="1"/>
      <w:pgMar w:top="1134" w:right="567" w:bottom="1134" w:left="1701" w:header="340" w:footer="34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F76E3" w14:textId="77777777" w:rsidR="00F60304" w:rsidRDefault="00F60304">
      <w:pPr>
        <w:rPr>
          <w:kern w:val="2"/>
          <w:sz w:val="22"/>
          <w:szCs w:val="22"/>
          <w:lang w:val="en-US"/>
        </w:rPr>
      </w:pPr>
      <w:r>
        <w:rPr>
          <w:kern w:val="2"/>
          <w:sz w:val="22"/>
          <w:szCs w:val="22"/>
          <w:lang w:val="en-US"/>
        </w:rPr>
        <w:separator/>
      </w:r>
    </w:p>
  </w:endnote>
  <w:endnote w:type="continuationSeparator" w:id="0">
    <w:p w14:paraId="582F33A0" w14:textId="77777777" w:rsidR="00F60304" w:rsidRDefault="00F60304">
      <w:pPr>
        <w:rPr>
          <w:kern w:val="2"/>
          <w:sz w:val="22"/>
          <w:szCs w:val="22"/>
          <w:lang w:val="en-US"/>
        </w:rPr>
      </w:pPr>
      <w:r>
        <w:rPr>
          <w:kern w:val="2"/>
          <w:sz w:val="22"/>
          <w:szCs w:val="22"/>
          <w:lang w:val="en-US"/>
        </w:rPr>
        <w:continuationSeparator/>
      </w:r>
    </w:p>
  </w:endnote>
  <w:endnote w:type="continuationNotice" w:id="1">
    <w:p w14:paraId="120D823B" w14:textId="77777777" w:rsidR="00F60304" w:rsidRDefault="00F6030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56145" w14:textId="77777777" w:rsidR="00F60304" w:rsidRDefault="00F60304">
      <w:pPr>
        <w:rPr>
          <w:kern w:val="2"/>
          <w:sz w:val="22"/>
          <w:szCs w:val="22"/>
          <w:lang w:val="en-US"/>
        </w:rPr>
      </w:pPr>
      <w:r>
        <w:rPr>
          <w:kern w:val="2"/>
          <w:sz w:val="22"/>
          <w:szCs w:val="22"/>
          <w:lang w:val="en-US"/>
        </w:rPr>
        <w:separator/>
      </w:r>
    </w:p>
  </w:footnote>
  <w:footnote w:type="continuationSeparator" w:id="0">
    <w:p w14:paraId="166EE660" w14:textId="77777777" w:rsidR="00F60304" w:rsidRDefault="00F60304">
      <w:pPr>
        <w:rPr>
          <w:kern w:val="2"/>
          <w:sz w:val="22"/>
          <w:szCs w:val="22"/>
          <w:lang w:val="en-US"/>
        </w:rPr>
      </w:pPr>
      <w:r>
        <w:rPr>
          <w:kern w:val="2"/>
          <w:sz w:val="22"/>
          <w:szCs w:val="22"/>
          <w:lang w:val="en-US"/>
        </w:rPr>
        <w:continuationSeparator/>
      </w:r>
    </w:p>
  </w:footnote>
  <w:footnote w:type="continuationNotice" w:id="1">
    <w:p w14:paraId="130CC03A" w14:textId="77777777" w:rsidR="00F60304" w:rsidRDefault="00F6030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5B3C"/>
    <w:rsid w:val="00086CBF"/>
    <w:rsid w:val="00182346"/>
    <w:rsid w:val="0020093F"/>
    <w:rsid w:val="002070CD"/>
    <w:rsid w:val="00261C08"/>
    <w:rsid w:val="002620D4"/>
    <w:rsid w:val="002B1091"/>
    <w:rsid w:val="002C067C"/>
    <w:rsid w:val="002C0B57"/>
    <w:rsid w:val="002C0FD2"/>
    <w:rsid w:val="002E6B6A"/>
    <w:rsid w:val="003B25DB"/>
    <w:rsid w:val="003B29A8"/>
    <w:rsid w:val="005026AF"/>
    <w:rsid w:val="005346DA"/>
    <w:rsid w:val="005A5832"/>
    <w:rsid w:val="005B7A1D"/>
    <w:rsid w:val="005C3E81"/>
    <w:rsid w:val="005C40EE"/>
    <w:rsid w:val="005F5B23"/>
    <w:rsid w:val="005F6250"/>
    <w:rsid w:val="00630C91"/>
    <w:rsid w:val="00640D66"/>
    <w:rsid w:val="00671EAA"/>
    <w:rsid w:val="006F497F"/>
    <w:rsid w:val="007010BA"/>
    <w:rsid w:val="00702A7D"/>
    <w:rsid w:val="007062BF"/>
    <w:rsid w:val="007544F4"/>
    <w:rsid w:val="0076551F"/>
    <w:rsid w:val="007E43FC"/>
    <w:rsid w:val="007F69C3"/>
    <w:rsid w:val="00831E5B"/>
    <w:rsid w:val="00845BBE"/>
    <w:rsid w:val="00942B41"/>
    <w:rsid w:val="00957AD3"/>
    <w:rsid w:val="009D7173"/>
    <w:rsid w:val="009E6432"/>
    <w:rsid w:val="00A10867"/>
    <w:rsid w:val="00A2281C"/>
    <w:rsid w:val="00A35759"/>
    <w:rsid w:val="00A42828"/>
    <w:rsid w:val="00A55C50"/>
    <w:rsid w:val="00A801C9"/>
    <w:rsid w:val="00A96620"/>
    <w:rsid w:val="00AD015D"/>
    <w:rsid w:val="00AD324D"/>
    <w:rsid w:val="00AD41AE"/>
    <w:rsid w:val="00B00974"/>
    <w:rsid w:val="00BE60A0"/>
    <w:rsid w:val="00C667DA"/>
    <w:rsid w:val="00C72F58"/>
    <w:rsid w:val="00CC0299"/>
    <w:rsid w:val="00D32604"/>
    <w:rsid w:val="00D9032D"/>
    <w:rsid w:val="00DE676D"/>
    <w:rsid w:val="00EA306B"/>
    <w:rsid w:val="00F212F0"/>
    <w:rsid w:val="00F54B23"/>
    <w:rsid w:val="00F60304"/>
    <w:rsid w:val="00F7326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035B3C"/>
    <w:pPr>
      <w:tabs>
        <w:tab w:val="center" w:pos="4680"/>
        <w:tab w:val="right" w:pos="9360"/>
      </w:tabs>
    </w:pPr>
  </w:style>
  <w:style w:type="character" w:customStyle="1" w:styleId="HeaderChar">
    <w:name w:val="Header Char"/>
    <w:basedOn w:val="DefaultParagraphFont"/>
    <w:link w:val="Header"/>
    <w:semiHidden/>
    <w:rsid w:val="00035B3C"/>
  </w:style>
  <w:style w:type="character" w:styleId="Hyperlink">
    <w:name w:val="Hyperlink"/>
    <w:basedOn w:val="DefaultParagraphFont"/>
    <w:unhideWhenUsed/>
    <w:rsid w:val="00957AD3"/>
    <w:rPr>
      <w:color w:val="0563C1" w:themeColor="hyperlink"/>
      <w:u w:val="single"/>
    </w:rPr>
  </w:style>
  <w:style w:type="character" w:styleId="UnresolvedMention">
    <w:name w:val="Unresolved Mention"/>
    <w:basedOn w:val="DefaultParagraphFont"/>
    <w:uiPriority w:val="99"/>
    <w:semiHidden/>
    <w:unhideWhenUsed/>
    <w:rsid w:val="00957AD3"/>
    <w:rPr>
      <w:color w:val="605E5C"/>
      <w:shd w:val="clear" w:color="auto" w:fill="E1DFDD"/>
    </w:rPr>
  </w:style>
  <w:style w:type="paragraph" w:styleId="Revision">
    <w:name w:val="Revision"/>
    <w:hidden/>
    <w:semiHidden/>
    <w:rsid w:val="0076551F"/>
  </w:style>
  <w:style w:type="character" w:styleId="CommentReference">
    <w:name w:val="annotation reference"/>
    <w:basedOn w:val="DefaultParagraphFont"/>
    <w:semiHidden/>
    <w:unhideWhenUsed/>
    <w:rsid w:val="005F6250"/>
    <w:rPr>
      <w:sz w:val="16"/>
      <w:szCs w:val="16"/>
    </w:rPr>
  </w:style>
  <w:style w:type="paragraph" w:styleId="CommentText">
    <w:name w:val="annotation text"/>
    <w:basedOn w:val="Normal"/>
    <w:link w:val="CommentTextChar"/>
    <w:semiHidden/>
    <w:unhideWhenUsed/>
    <w:rsid w:val="005F6250"/>
    <w:rPr>
      <w:sz w:val="20"/>
    </w:rPr>
  </w:style>
  <w:style w:type="character" w:customStyle="1" w:styleId="CommentTextChar">
    <w:name w:val="Comment Text Char"/>
    <w:basedOn w:val="DefaultParagraphFont"/>
    <w:link w:val="CommentText"/>
    <w:semiHidden/>
    <w:rsid w:val="005F6250"/>
    <w:rPr>
      <w:sz w:val="20"/>
    </w:rPr>
  </w:style>
  <w:style w:type="paragraph" w:styleId="CommentSubject">
    <w:name w:val="annotation subject"/>
    <w:basedOn w:val="CommentText"/>
    <w:next w:val="CommentText"/>
    <w:link w:val="CommentSubjectChar"/>
    <w:semiHidden/>
    <w:unhideWhenUsed/>
    <w:rsid w:val="005F6250"/>
    <w:rPr>
      <w:b/>
      <w:bCs/>
    </w:rPr>
  </w:style>
  <w:style w:type="character" w:customStyle="1" w:styleId="CommentSubjectChar">
    <w:name w:val="Comment Subject Char"/>
    <w:basedOn w:val="CommentTextChar"/>
    <w:link w:val="CommentSubject"/>
    <w:semiHidden/>
    <w:rsid w:val="005F625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99911223">
      <w:bodyDiv w:val="1"/>
      <w:marLeft w:val="0"/>
      <w:marRight w:val="0"/>
      <w:marTop w:val="0"/>
      <w:marBottom w:val="0"/>
      <w:divBdr>
        <w:top w:val="none" w:sz="0" w:space="0" w:color="auto"/>
        <w:left w:val="none" w:sz="0" w:space="0" w:color="auto"/>
        <w:bottom w:val="none" w:sz="0" w:space="0" w:color="auto"/>
        <w:right w:val="none" w:sz="0" w:space="0" w:color="auto"/>
      </w:divBdr>
    </w:div>
    <w:div w:id="125593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ea.submittable.com/submit/f403e2c4-f493-46f3-b458-be3948cf4fa7"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Lauryna.Naprusyte@lines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imantas.Simenas@linesa.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vipis.lmnsc.lt/" TargetMode="Externa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lea.submittable.com/submit/f403e2c4-f493-46f3-b458-be3948cf4fa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CB089B542ABB48899D579736AE66A7" ma:contentTypeVersion="15" ma:contentTypeDescription="Create a new document." ma:contentTypeScope="" ma:versionID="3c02cefc5ce51baa91f42c5d4054570a">
  <xsd:schema xmlns:xsd="http://www.w3.org/2001/XMLSchema" xmlns:xs="http://www.w3.org/2001/XMLSchema" xmlns:p="http://schemas.microsoft.com/office/2006/metadata/properties" xmlns:ns2="b1d6f976-facf-4d0e-b3a0-a98592ff53f0" xmlns:ns3="9a2ee32a-950f-48fe-8f02-9653e61b53fc" targetNamespace="http://schemas.microsoft.com/office/2006/metadata/properties" ma:root="true" ma:fieldsID="9d3968888d82f759b93c8a4b6e2c1000" ns2:_="" ns3:_="">
    <xsd:import namespace="b1d6f976-facf-4d0e-b3a0-a98592ff53f0"/>
    <xsd:import namespace="9a2ee32a-950f-48fe-8f02-9653e61b53f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6f976-facf-4d0e-b3a0-a98592ff53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7744316-5294-4e85-944f-0c3a0c1f307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2ee32a-950f-48fe-8f02-9653e61b53f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65b81a4-ae1e-4ee5-8afe-3873abcbfdde}" ma:internalName="TaxCatchAll" ma:showField="CatchAllData" ma:web="9a2ee32a-950f-48fe-8f02-9653e61b53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1d6f976-facf-4d0e-b3a0-a98592ff53f0">
      <Terms xmlns="http://schemas.microsoft.com/office/infopath/2007/PartnerControls"/>
    </lcf76f155ced4ddcb4097134ff3c332f>
    <TaxCatchAll xmlns="9a2ee32a-950f-48fe-8f02-9653e61b53fc"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91E4D0AD-B5FF-406C-A5E2-EAAF10E73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6f976-facf-4d0e-b3a0-a98592ff53f0"/>
    <ds:schemaRef ds:uri="9a2ee32a-950f-48fe-8f02-9653e61b5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b1d6f976-facf-4d0e-b3a0-a98592ff53f0"/>
    <ds:schemaRef ds:uri="9a2ee32a-950f-48fe-8f02-9653e61b53fc"/>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7</Pages>
  <Words>2111</Words>
  <Characters>12036</Characters>
  <Application>Microsoft Office Word</Application>
  <DocSecurity>0</DocSecurity>
  <Lines>100</Lines>
  <Paragraphs>28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Lauryna Naprušytė</cp:lastModifiedBy>
  <cp:revision>25</cp:revision>
  <dcterms:created xsi:type="dcterms:W3CDTF">2024-07-22T10:00:00Z</dcterms:created>
  <dcterms:modified xsi:type="dcterms:W3CDTF">2026-02-13T06:51:00Z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0x01010033CB089B542ABB48899D579736AE66A7</vt:lpwstr>
  </property>
  <property fmtid="{D5CDD505-2E9C-101B-9397-08002B2CF9AE}" pid="3" name="MediaServiceImageTags">
    <vt:lpwstr/>
  </property>
</Properties>
</file>